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EB Garamond" w:cs="EB Garamond" w:eastAsia="EB Garamond" w:hAnsi="EB Garamond"/>
          <w:b w:val="0"/>
          <w:bCs w:val="0"/>
          <w:i w:val="0"/>
          <w:iCs w:val="0"/>
          <w:smallCaps w:val="0"/>
          <w:strike w:val="0"/>
          <w:color w:val="000000"/>
          <w:sz w:val="32"/>
          <w:szCs w:val="3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32"/>
          <w:szCs w:val="32"/>
          <w:u w:val="none"/>
          <w:shd w:fill="auto" w:val="clear"/>
          <w:vertAlign w:val="baseline"/>
          <w:rtl w:val="0"/>
        </w:rPr>
        <w:t xml:space="preserve">The Papal Conclave of 1378 – The Commencement of the Western Schism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52099609375" w:line="240" w:lineRule="auto"/>
        <w:ind w:left="12.599945068359375" w:right="0" w:firstLine="0"/>
        <w:jc w:val="left"/>
        <w:rPr>
          <w:rFonts w:ascii="EB Garamond" w:cs="EB Garamond" w:eastAsia="EB Garamond" w:hAnsi="EB Garamond"/>
          <w:b w:val="0"/>
          <w:bCs w:val="0"/>
          <w:i w:val="0"/>
          <w:iCs w:val="0"/>
          <w:smallCaps w:val="0"/>
          <w:strike w:val="0"/>
          <w:color w:val="434343"/>
          <w:sz w:val="28"/>
          <w:szCs w:val="28"/>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434343"/>
          <w:sz w:val="28"/>
          <w:szCs w:val="28"/>
          <w:u w:val="none"/>
          <w:shd w:fill="auto" w:val="clear"/>
          <w:vertAlign w:val="baseline"/>
          <w:rtl w:val="0"/>
        </w:rPr>
        <w:t xml:space="preserve">Notes on Committee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02978515625" w:line="300.0297546386719" w:lineRule="auto"/>
        <w:ind w:left="10.3399658203125" w:right="73.521728515625" w:firstLine="4.839935302734375"/>
        <w:jc w:val="left"/>
        <w:rPr>
          <w:rFonts w:ascii="EB Garamond" w:cs="EB Garamond" w:eastAsia="EB Garamond" w:hAnsi="EB Garamond"/>
          <w:b w:val="0"/>
          <w:bCs w:val="0"/>
          <w:i w:val="0"/>
          <w:iCs w:val="0"/>
          <w:smallCaps w:val="0"/>
          <w:strike w:val="0"/>
          <w:color w:val="0e101a"/>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e101a"/>
          <w:sz w:val="22"/>
          <w:szCs w:val="22"/>
          <w:u w:val="none"/>
          <w:shd w:fill="auto" w:val="clear"/>
          <w:vertAlign w:val="baseline"/>
          <w:rtl w:val="0"/>
        </w:rPr>
        <w:t xml:space="preserve">The following guide provides an overview of the Catholic Church up to 1378, and sets the stage for the discourse we will pursue in committee. Given the complexities of the relationship between the Catholic Church and many of the world’s superpowers of the 14th century, the full scope of this committee draws from eclectic works and includes some fabricated details for the benefit of our Papal canon. </w:t>
      </w:r>
      <w:r w:rsidDel="00000000" w:rsidR="00000000" w:rsidRPr="00000000">
        <w:rPr>
          <w:rFonts w:ascii="EB Garamond" w:cs="EB Garamond" w:eastAsia="EB Garamond" w:hAnsi="EB Garamond"/>
          <w:b w:val="1"/>
          <w:bCs w:val="1"/>
          <w:i w:val="0"/>
          <w:iCs w:val="0"/>
          <w:smallCaps w:val="0"/>
          <w:strike w:val="0"/>
          <w:color w:val="0e101a"/>
          <w:sz w:val="22"/>
          <w:szCs w:val="22"/>
          <w:u w:val="none"/>
          <w:shd w:fill="auto" w:val="clear"/>
          <w:vertAlign w:val="baseline"/>
          <w:rtl w:val="0"/>
        </w:rPr>
        <w:t xml:space="preserve">What is written in this guide should be taken as the correct background for our committee. </w:t>
      </w:r>
      <w:r w:rsidDel="00000000" w:rsidR="00000000" w:rsidRPr="00000000">
        <w:rPr>
          <w:rFonts w:ascii="EB Garamond" w:cs="EB Garamond" w:eastAsia="EB Garamond" w:hAnsi="EB Garamond"/>
          <w:b w:val="0"/>
          <w:bCs w:val="0"/>
          <w:i w:val="0"/>
          <w:iCs w:val="0"/>
          <w:smallCaps w:val="0"/>
          <w:strike w:val="0"/>
          <w:color w:val="0e101a"/>
          <w:sz w:val="22"/>
          <w:szCs w:val="22"/>
          <w:u w:val="none"/>
          <w:shd w:fill="auto" w:val="clear"/>
          <w:vertAlign w:val="baseline"/>
          <w:rtl w:val="0"/>
        </w:rPr>
        <w:t xml:space="preserve">Any events or material not explicitly covered in this guide are free to be interpreted and crafted throughout the committee.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6201171875" w:line="240" w:lineRule="auto"/>
        <w:ind w:left="13.41995239257812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Below are a few other notes that should help you get started on your ecclesiastical journey!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5894775390625" w:line="300.0301265716553" w:lineRule="auto"/>
        <w:ind w:left="730.3399658203125" w:right="47.205810546875" w:hanging="337.12005615234375"/>
        <w:jc w:val="left"/>
        <w:rPr>
          <w:rFonts w:ascii="EB Garamond" w:cs="EB Garamond" w:eastAsia="EB Garamond" w:hAnsi="EB Garamond"/>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e101a"/>
          <w:sz w:val="22"/>
          <w:szCs w:val="22"/>
          <w:u w:val="none"/>
          <w:shd w:fill="auto" w:val="clear"/>
          <w:vertAlign w:val="baseline"/>
          <w:rtl w:val="0"/>
        </w:rPr>
        <w:t xml:space="preserve">1. </w:t>
      </w:r>
      <w:r w:rsidDel="00000000" w:rsidR="00000000" w:rsidRPr="00000000">
        <w:rPr>
          <w:rFonts w:ascii="EB Garamond" w:cs="EB Garamond" w:eastAsia="EB Garamond" w:hAnsi="EB Garamond"/>
          <w:b w:val="1"/>
          <w:bCs w:val="1"/>
          <w:i w:val="0"/>
          <w:iCs w:val="0"/>
          <w:smallCaps w:val="0"/>
          <w:strike w:val="0"/>
          <w:color w:val="0e101a"/>
          <w:sz w:val="22"/>
          <w:szCs w:val="22"/>
          <w:u w:val="none"/>
          <w:shd w:fill="auto" w:val="clear"/>
          <w:vertAlign w:val="baseline"/>
          <w:rtl w:val="0"/>
        </w:rPr>
        <w:t xml:space="preserve">While this guide is our Papal canon, as this is a crisis committee, your creativity and ingenuity will bring this committee to life</w:t>
      </w:r>
      <w:r w:rsidDel="00000000" w:rsidR="00000000" w:rsidRPr="00000000">
        <w:rPr>
          <w:rFonts w:ascii="EB Garamond" w:cs="EB Garamond" w:eastAsia="EB Garamond" w:hAnsi="EB Garamond"/>
          <w:b w:val="0"/>
          <w:bCs w:val="0"/>
          <w:i w:val="0"/>
          <w:iCs w:val="0"/>
          <w:smallCaps w:val="0"/>
          <w:strike w:val="0"/>
          <w:color w:val="0e101a"/>
          <w:sz w:val="22"/>
          <w:szCs w:val="22"/>
          <w:u w:val="none"/>
          <w:shd w:fill="auto" w:val="clear"/>
          <w:vertAlign w:val="baseline"/>
          <w:rtl w:val="0"/>
        </w:rPr>
        <w:t xml:space="preserve">. Below are some additional resources that, while entirely optional, you should feel free to use as a basis for your crisis notes and directives throughout the committee.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Primary Sources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216796875" w:line="240" w:lineRule="auto"/>
        <w:ind w:left="1710.0938415527344" w:right="0" w:firstLine="0"/>
        <w:jc w:val="left"/>
        <w:rPr>
          <w:rFonts w:ascii="EB Garamond" w:cs="EB Garamond" w:eastAsia="EB Garamond" w:hAnsi="EB Garamond"/>
          <w:b w:val="0"/>
          <w:bCs w:val="0"/>
          <w:i w:val="0"/>
          <w:iCs w:val="0"/>
          <w:smallCaps w:val="0"/>
          <w:strike w:val="0"/>
          <w:color w:val="1155cc"/>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 </w:t>
      </w:r>
      <w:r w:rsidDel="00000000" w:rsidR="00000000" w:rsidRPr="00000000">
        <w:rPr>
          <w:rFonts w:ascii="EB Garamond" w:cs="EB Garamond" w:eastAsia="EB Garamond" w:hAnsi="EB Garamond"/>
          <w:b w:val="0"/>
          <w:bCs w:val="0"/>
          <w:i w:val="0"/>
          <w:iCs w:val="0"/>
          <w:smallCaps w:val="0"/>
          <w:strike w:val="0"/>
          <w:color w:val="1155cc"/>
          <w:sz w:val="22"/>
          <w:szCs w:val="22"/>
          <w:highlight w:val="white"/>
          <w:u w:val="single"/>
          <w:vertAlign w:val="baseline"/>
          <w:rtl w:val="0"/>
        </w:rPr>
        <w:t xml:space="preserve">Letters of Catherine of Siena</w:t>
      </w:r>
      <w:r w:rsidDel="00000000" w:rsidR="00000000" w:rsidRPr="00000000">
        <w:rPr>
          <w:rFonts w:ascii="EB Garamond" w:cs="EB Garamond" w:eastAsia="EB Garamond" w:hAnsi="EB Garamond"/>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46826171875" w:line="240" w:lineRule="auto"/>
        <w:ind w:left="0" w:right="10.972900390625" w:firstLine="0"/>
        <w:jc w:val="right"/>
        <w:rPr>
          <w:rFonts w:ascii="EB Garamond" w:cs="EB Garamond" w:eastAsia="EB Garamond" w:hAnsi="EB Garamond"/>
          <w:b w:val="0"/>
          <w:bCs w:val="0"/>
          <w:i w:val="0"/>
          <w:iCs w:val="0"/>
          <w:smallCaps w:val="0"/>
          <w:strike w:val="0"/>
          <w:color w:val="252324"/>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1. Catherine of Siena was a significant figure during the 1378 schism, advocating</w:t>
      </w:r>
      <w:r w:rsidDel="00000000" w:rsidR="00000000" w:rsidRPr="00000000">
        <w:rPr>
          <w:rFonts w:ascii="EB Garamond" w:cs="EB Garamond" w:eastAsia="EB Garamond" w:hAnsi="EB Garamond"/>
          <w:b w:val="0"/>
          <w:bCs w:val="0"/>
          <w:i w:val="0"/>
          <w:iCs w:val="0"/>
          <w:smallCaps w:val="0"/>
          <w:strike w:val="0"/>
          <w:color w:val="252324"/>
          <w:sz w:val="22"/>
          <w:szCs w:val="22"/>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9033203125" w:line="240" w:lineRule="auto"/>
        <w:ind w:left="0" w:right="95.469970703125" w:firstLine="0"/>
        <w:jc w:val="right"/>
        <w:rPr>
          <w:rFonts w:ascii="EB Garamond" w:cs="EB Garamond" w:eastAsia="EB Garamond" w:hAnsi="EB Garamond"/>
          <w:b w:val="0"/>
          <w:bCs w:val="0"/>
          <w:i w:val="0"/>
          <w:iCs w:val="0"/>
          <w:smallCaps w:val="0"/>
          <w:strike w:val="0"/>
          <w:color w:val="252324"/>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for the return of the papacy to Rome. Her letters to the papacy, other church</w:t>
      </w:r>
      <w:r w:rsidDel="00000000" w:rsidR="00000000" w:rsidRPr="00000000">
        <w:rPr>
          <w:rFonts w:ascii="EB Garamond" w:cs="EB Garamond" w:eastAsia="EB Garamond" w:hAnsi="EB Garamond"/>
          <w:b w:val="0"/>
          <w:bCs w:val="0"/>
          <w:i w:val="0"/>
          <w:iCs w:val="0"/>
          <w:smallCaps w:val="0"/>
          <w:strike w:val="0"/>
          <w:color w:val="252324"/>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34619140625" w:line="240" w:lineRule="auto"/>
        <w:ind w:left="0" w:right="448.883056640625" w:firstLine="0"/>
        <w:jc w:val="right"/>
        <w:rPr>
          <w:rFonts w:ascii="EB Garamond" w:cs="EB Garamond" w:eastAsia="EB Garamond" w:hAnsi="EB Garamond"/>
          <w:b w:val="0"/>
          <w:bCs w:val="0"/>
          <w:i w:val="0"/>
          <w:iCs w:val="0"/>
          <w:smallCaps w:val="0"/>
          <w:strike w:val="0"/>
          <w:color w:val="252324"/>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figures, and European leaders offer a personal perspective on the division</w:t>
      </w:r>
      <w:r w:rsidDel="00000000" w:rsidR="00000000" w:rsidRPr="00000000">
        <w:rPr>
          <w:rFonts w:ascii="EB Garamond" w:cs="EB Garamond" w:eastAsia="EB Garamond" w:hAnsi="EB Garamond"/>
          <w:b w:val="0"/>
          <w:bCs w:val="0"/>
          <w:i w:val="0"/>
          <w:iCs w:val="0"/>
          <w:smallCaps w:val="0"/>
          <w:strike w:val="0"/>
          <w:color w:val="252324"/>
          <w:sz w:val="22"/>
          <w:szCs w:val="2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9033203125" w:line="240" w:lineRule="auto"/>
        <w:ind w:left="2890.339813232422" w:right="0" w:firstLine="0"/>
        <w:jc w:val="left"/>
        <w:rPr>
          <w:rFonts w:ascii="EB Garamond" w:cs="EB Garamond" w:eastAsia="EB Garamond" w:hAnsi="EB Garamond"/>
          <w:b w:val="0"/>
          <w:bCs w:val="0"/>
          <w:i w:val="0"/>
          <w:iCs w:val="0"/>
          <w:smallCaps w:val="0"/>
          <w:strike w:val="0"/>
          <w:color w:val="252324"/>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within the Church.</w:t>
      </w:r>
      <w:r w:rsidDel="00000000" w:rsidR="00000000" w:rsidRPr="00000000">
        <w:rPr>
          <w:rFonts w:ascii="EB Garamond" w:cs="EB Garamond" w:eastAsia="EB Garamond" w:hAnsi="EB Garamond"/>
          <w:b w:val="0"/>
          <w:bCs w:val="0"/>
          <w:i w:val="0"/>
          <w:iCs w:val="0"/>
          <w:smallCaps w:val="0"/>
          <w:strike w:val="0"/>
          <w:color w:val="252324"/>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4072265625" w:line="240" w:lineRule="auto"/>
        <w:ind w:left="1656.2321472167969" w:right="0" w:firstLine="0"/>
        <w:jc w:val="left"/>
        <w:rPr>
          <w:rFonts w:ascii="EB Garamond" w:cs="EB Garamond" w:eastAsia="EB Garamond" w:hAnsi="EB Garamond"/>
          <w:b w:val="0"/>
          <w:bCs w:val="0"/>
          <w:i w:val="0"/>
          <w:iCs w:val="0"/>
          <w:smallCaps w:val="0"/>
          <w:strike w:val="0"/>
          <w:color w:val="1155cc"/>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ii. </w:t>
      </w:r>
      <w:r w:rsidDel="00000000" w:rsidR="00000000" w:rsidRPr="00000000">
        <w:rPr>
          <w:rFonts w:ascii="EB Garamond" w:cs="EB Garamond" w:eastAsia="EB Garamond" w:hAnsi="EB Garamond"/>
          <w:b w:val="0"/>
          <w:bCs w:val="0"/>
          <w:i w:val="0"/>
          <w:iCs w:val="0"/>
          <w:smallCaps w:val="0"/>
          <w:strike w:val="0"/>
          <w:color w:val="1155cc"/>
          <w:sz w:val="22"/>
          <w:szCs w:val="22"/>
          <w:highlight w:val="white"/>
          <w:u w:val="single"/>
          <w:vertAlign w:val="baseline"/>
          <w:rtl w:val="0"/>
        </w:rPr>
        <w:t xml:space="preserve">University of Paris and the Schism, 1393</w:t>
      </w:r>
      <w:r w:rsidDel="00000000" w:rsidR="00000000" w:rsidRPr="00000000">
        <w:rPr>
          <w:rFonts w:ascii="EB Garamond" w:cs="EB Garamond" w:eastAsia="EB Garamond" w:hAnsi="EB Garamond"/>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29296875" w:line="240" w:lineRule="auto"/>
        <w:ind w:left="0" w:right="313.929443359375" w:firstLine="0"/>
        <w:jc w:val="right"/>
        <w:rPr>
          <w:rFonts w:ascii="EB Garamond" w:cs="EB Garamond" w:eastAsia="EB Garamond" w:hAnsi="EB Garamond"/>
          <w:b w:val="0"/>
          <w:bCs w:val="0"/>
          <w:i w:val="0"/>
          <w:iCs w:val="0"/>
          <w:smallCaps w:val="0"/>
          <w:strike w:val="0"/>
          <w:color w:val="252324"/>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1. Collection of ideas created at the University of Paris to resolve the Western</w:t>
      </w:r>
      <w:r w:rsidDel="00000000" w:rsidR="00000000" w:rsidRPr="00000000">
        <w:rPr>
          <w:rFonts w:ascii="EB Garamond" w:cs="EB Garamond" w:eastAsia="EB Garamond" w:hAnsi="EB Garamond"/>
          <w:b w:val="0"/>
          <w:bCs w:val="0"/>
          <w:i w:val="0"/>
          <w:iCs w:val="0"/>
          <w:smallCaps w:val="0"/>
          <w:strike w:val="0"/>
          <w:color w:val="252324"/>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4072265625" w:line="240" w:lineRule="auto"/>
        <w:ind w:left="2898.040008544922" w:right="0" w:firstLine="0"/>
        <w:jc w:val="left"/>
        <w:rPr>
          <w:rFonts w:ascii="EB Garamond" w:cs="EB Garamond" w:eastAsia="EB Garamond" w:hAnsi="EB Garamond"/>
          <w:b w:val="0"/>
          <w:bCs w:val="0"/>
          <w:i w:val="0"/>
          <w:iCs w:val="0"/>
          <w:smallCaps w:val="0"/>
          <w:strike w:val="0"/>
          <w:color w:val="252324"/>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Schism.</w:t>
      </w:r>
      <w:r w:rsidDel="00000000" w:rsidR="00000000" w:rsidRPr="00000000">
        <w:rPr>
          <w:rFonts w:ascii="EB Garamond" w:cs="EB Garamond" w:eastAsia="EB Garamond" w:hAnsi="EB Garamond"/>
          <w:b w:val="0"/>
          <w:bCs w:val="0"/>
          <w:i w:val="0"/>
          <w:iCs w:val="0"/>
          <w:smallCaps w:val="0"/>
          <w:strike w:val="0"/>
          <w:color w:val="252324"/>
          <w:sz w:val="22"/>
          <w:szCs w:val="22"/>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29296875" w:line="240" w:lineRule="auto"/>
        <w:ind w:left="1092.760009765625" w:right="0" w:firstLine="0"/>
        <w:jc w:val="left"/>
        <w:rPr>
          <w:rFonts w:ascii="EB Garamond" w:cs="EB Garamond" w:eastAsia="EB Garamond" w:hAnsi="EB Garamond"/>
          <w:b w:val="1"/>
          <w:bCs w:val="1"/>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252324"/>
          <w:sz w:val="22"/>
          <w:szCs w:val="22"/>
          <w:highlight w:val="white"/>
          <w:u w:val="none"/>
          <w:vertAlign w:val="baseline"/>
          <w:rtl w:val="0"/>
        </w:rPr>
        <w:t xml:space="preserve">b. </w:t>
      </w: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Secondary Sources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46826171875" w:line="300.0297546386719" w:lineRule="auto"/>
        <w:ind w:left="2189.4798278808594" w:right="293.83056640625" w:hanging="479.385986328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 P.N.R. Zutshi, </w:t>
      </w:r>
      <w:r w:rsidDel="00000000" w:rsidR="00000000" w:rsidRPr="00000000">
        <w:rPr>
          <w:rFonts w:ascii="EB Garamond" w:cs="EB Garamond" w:eastAsia="EB Garamond" w:hAnsi="EB Garamond"/>
          <w:b w:val="0"/>
          <w:bCs w:val="0"/>
          <w:i w:val="1"/>
          <w:iCs w:val="1"/>
          <w:smallCaps w:val="0"/>
          <w:strike w:val="0"/>
          <w:color w:val="1155cc"/>
          <w:sz w:val="22"/>
          <w:szCs w:val="22"/>
          <w:u w:val="single"/>
          <w:shd w:fill="auto" w:val="clear"/>
          <w:vertAlign w:val="baseline"/>
          <w:rtl w:val="0"/>
        </w:rPr>
        <w:t xml:space="preserve">The Avignon Papacy</w:t>
      </w:r>
      <w:r w:rsidDel="00000000" w:rsidR="00000000" w:rsidRPr="00000000">
        <w:rPr>
          <w:rFonts w:ascii="EB Garamond" w:cs="EB Garamond" w:eastAsia="EB Garamond" w:hAnsi="EB Garamond"/>
          <w:b w:val="0"/>
          <w:bCs w:val="0"/>
          <w:i w:val="0"/>
          <w:iCs w:val="0"/>
          <w:smallCaps w:val="0"/>
          <w:strike w:val="0"/>
          <w:color w:val="000000"/>
          <w:sz w:val="22"/>
          <w:szCs w:val="22"/>
          <w:u w:val="single"/>
          <w:shd w:fill="auto" w:val="clear"/>
          <w:vertAlign w:val="baseline"/>
          <w:rtl w:val="0"/>
        </w:rPr>
        <w:t xml:space="preserve">,</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The New Cambridge Medieval History: c. 1300-c. 1415, Vol. VI, Ed. Michael Jones, (Cambridge University Press, 2000), 653.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874267578125" w:line="240" w:lineRule="auto"/>
        <w:ind w:left="0" w:right="149.759521484375" w:firstLine="0"/>
        <w:jc w:val="righ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 This chapter explores the Avignon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Papacy's political</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religious, and historical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46826171875" w:line="240" w:lineRule="auto"/>
        <w:ind w:left="0" w:right="850.0177001953125" w:firstLine="0"/>
        <w:jc w:val="righ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context, and its impact on the Catholic Church and European politics.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9033203125" w:line="300.0286388397217" w:lineRule="auto"/>
        <w:ind w:left="1656.2321472167969" w:right="209.443359375" w:firstLine="0"/>
        <w:jc w:val="center"/>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ii. Britannica, T. Editors of Encyclopaedia. </w:t>
      </w:r>
      <w:r w:rsidDel="00000000" w:rsidR="00000000" w:rsidRPr="00000000">
        <w:rPr>
          <w:rFonts w:ascii="EB Garamond" w:cs="EB Garamond" w:eastAsia="EB Garamond" w:hAnsi="EB Garamond"/>
          <w:b w:val="0"/>
          <w:bCs w:val="0"/>
          <w:i w:val="0"/>
          <w:iCs w:val="0"/>
          <w:smallCaps w:val="0"/>
          <w:strike w:val="0"/>
          <w:color w:val="1155cc"/>
          <w:sz w:val="22"/>
          <w:szCs w:val="22"/>
          <w:u w:val="single"/>
          <w:shd w:fill="auto" w:val="clear"/>
          <w:vertAlign w:val="baseline"/>
          <w:rtl w:val="0"/>
        </w:rPr>
        <w:t xml:space="preserve">"Western Schism."</w:t>
      </w:r>
      <w:r w:rsidDel="00000000" w:rsidR="00000000" w:rsidRPr="00000000">
        <w:rPr>
          <w:rFonts w:ascii="EB Garamond" w:cs="EB Garamond" w:eastAsia="EB Garamond" w:hAnsi="EB Garamond"/>
          <w:b w:val="0"/>
          <w:bCs w:val="0"/>
          <w:i w:val="0"/>
          <w:iCs w:val="0"/>
          <w:smallCaps w:val="0"/>
          <w:strike w:val="0"/>
          <w:color w:val="1155cc"/>
          <w:sz w:val="22"/>
          <w:szCs w:val="22"/>
          <w:u w:val="non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Encyclopedia Britannica, May 3, 2024. https://www.britannica.com/event/Western-Schism.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63232421875" w:line="300.0301265716553" w:lineRule="auto"/>
        <w:ind w:left="733.4199523925781" w:right="65.654296875" w:hanging="357.79998779296875"/>
        <w:jc w:val="left"/>
        <w:rPr>
          <w:rFonts w:ascii="EB Garamond" w:cs="EB Garamond" w:eastAsia="EB Garamond" w:hAnsi="EB Garamond"/>
          <w:b w:val="0"/>
          <w:bCs w:val="0"/>
          <w:i w:val="0"/>
          <w:iCs w:val="0"/>
          <w:smallCaps w:val="0"/>
          <w:strike w:val="0"/>
          <w:color w:val="0e101a"/>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e101a"/>
          <w:sz w:val="22"/>
          <w:szCs w:val="22"/>
          <w:u w:val="none"/>
          <w:shd w:fill="auto" w:val="clear"/>
          <w:vertAlign w:val="baseline"/>
          <w:rtl w:val="0"/>
        </w:rPr>
        <w:t xml:space="preserve">2. </w:t>
      </w:r>
      <w:r w:rsidDel="00000000" w:rsidR="00000000" w:rsidRPr="00000000">
        <w:rPr>
          <w:rFonts w:ascii="EB Garamond" w:cs="EB Garamond" w:eastAsia="EB Garamond" w:hAnsi="EB Garamond"/>
          <w:b w:val="1"/>
          <w:bCs w:val="1"/>
          <w:i w:val="0"/>
          <w:iCs w:val="0"/>
          <w:smallCaps w:val="0"/>
          <w:strike w:val="0"/>
          <w:color w:val="0e101a"/>
          <w:sz w:val="22"/>
          <w:szCs w:val="22"/>
          <w:u w:val="none"/>
          <w:shd w:fill="auto" w:val="clear"/>
          <w:vertAlign w:val="baseline"/>
          <w:rtl w:val="0"/>
        </w:rPr>
        <w:t xml:space="preserve">This is a crisis committee</w:t>
      </w:r>
      <w:r w:rsidDel="00000000" w:rsidR="00000000" w:rsidRPr="00000000">
        <w:rPr>
          <w:rFonts w:ascii="EB Garamond" w:cs="EB Garamond" w:eastAsia="EB Garamond" w:hAnsi="EB Garamond"/>
          <w:b w:val="0"/>
          <w:bCs w:val="0"/>
          <w:i w:val="0"/>
          <w:iCs w:val="0"/>
          <w:smallCaps w:val="0"/>
          <w:strike w:val="0"/>
          <w:color w:val="0e101a"/>
          <w:sz w:val="22"/>
          <w:szCs w:val="22"/>
          <w:u w:val="none"/>
          <w:shd w:fill="auto" w:val="clear"/>
          <w:vertAlign w:val="baseline"/>
          <w:rtl w:val="0"/>
        </w:rPr>
        <w:t xml:space="preserve">. As such, the committee's speed and procedure may feel different, particularly if this is your first crisis. That is okay! To help prepare you for the committee, here are a few additional sources on crisis notes, directives, and crisis procedures that will play a role in shaping our committee.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9658203125" w:line="240" w:lineRule="auto"/>
        <w:ind w:left="1097.3799133300781" w:right="0" w:firstLine="0"/>
        <w:jc w:val="left"/>
        <w:rPr>
          <w:rFonts w:ascii="EB Garamond" w:cs="EB Garamond" w:eastAsia="EB Garamond" w:hAnsi="EB Garamond"/>
          <w:b w:val="0"/>
          <w:bCs w:val="0"/>
          <w:i w:val="0"/>
          <w:iCs w:val="0"/>
          <w:smallCaps w:val="0"/>
          <w:strike w:val="0"/>
          <w:color w:val="1155cc"/>
          <w:sz w:val="22"/>
          <w:szCs w:val="22"/>
          <w:u w:val="singl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EB Garamond" w:cs="EB Garamond" w:eastAsia="EB Garamond" w:hAnsi="EB Garamond"/>
          <w:b w:val="0"/>
          <w:bCs w:val="0"/>
          <w:i w:val="0"/>
          <w:iCs w:val="0"/>
          <w:smallCaps w:val="0"/>
          <w:strike w:val="0"/>
          <w:color w:val="1155cc"/>
          <w:sz w:val="22"/>
          <w:szCs w:val="22"/>
          <w:u w:val="single"/>
          <w:shd w:fill="auto" w:val="clear"/>
          <w:vertAlign w:val="baseline"/>
          <w:rtl w:val="0"/>
        </w:rPr>
        <w:t xml:space="preserve">Crisis Committee Overview</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2.760009765625" w:right="0" w:firstLine="0"/>
        <w:jc w:val="left"/>
        <w:rPr>
          <w:rFonts w:ascii="EB Garamond" w:cs="EB Garamond" w:eastAsia="EB Garamond" w:hAnsi="EB Garamond"/>
          <w:b w:val="0"/>
          <w:bCs w:val="0"/>
          <w:i w:val="0"/>
          <w:iCs w:val="0"/>
          <w:smallCaps w:val="0"/>
          <w:strike w:val="0"/>
          <w:color w:val="1155cc"/>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b. </w:t>
      </w:r>
      <w:r w:rsidDel="00000000" w:rsidR="00000000" w:rsidRPr="00000000">
        <w:rPr>
          <w:rFonts w:ascii="EB Garamond" w:cs="EB Garamond" w:eastAsia="EB Garamond" w:hAnsi="EB Garamond"/>
          <w:b w:val="0"/>
          <w:bCs w:val="0"/>
          <w:i w:val="0"/>
          <w:iCs w:val="0"/>
          <w:smallCaps w:val="0"/>
          <w:strike w:val="0"/>
          <w:color w:val="1155cc"/>
          <w:sz w:val="22"/>
          <w:szCs w:val="22"/>
          <w:u w:val="single"/>
          <w:shd w:fill="auto" w:val="clear"/>
          <w:vertAlign w:val="baseline"/>
          <w:rtl w:val="0"/>
        </w:rPr>
        <w:t xml:space="preserve">Crisis Procedure, NAIMUN</w:t>
      </w:r>
      <w:r w:rsidDel="00000000" w:rsidR="00000000" w:rsidRPr="00000000">
        <w:rPr>
          <w:rFonts w:ascii="EB Garamond" w:cs="EB Garamond" w:eastAsia="EB Garamond" w:hAnsi="EB Garamond"/>
          <w:b w:val="0"/>
          <w:bCs w:val="0"/>
          <w:i w:val="0"/>
          <w:iCs w:val="0"/>
          <w:smallCaps w:val="0"/>
          <w:strike w:val="0"/>
          <w:color w:val="1155cc"/>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29296875" w:line="300.0297546386719" w:lineRule="auto"/>
        <w:ind w:left="1455.6199645996094" w:right="163.287353515625" w:hanging="358.6799621582031"/>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EB Garamond" w:cs="EB Garamond" w:eastAsia="EB Garamond" w:hAnsi="EB Garamond"/>
          <w:b w:val="0"/>
          <w:bCs w:val="0"/>
          <w:i w:val="0"/>
          <w:iCs w:val="0"/>
          <w:smallCaps w:val="0"/>
          <w:strike w:val="0"/>
          <w:color w:val="1155cc"/>
          <w:sz w:val="22"/>
          <w:szCs w:val="22"/>
          <w:u w:val="single"/>
          <w:shd w:fill="auto" w:val="clear"/>
          <w:vertAlign w:val="baseline"/>
          <w:rtl w:val="0"/>
        </w:rPr>
        <w:t xml:space="preserve">Source on Crisis Notes and Directives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(Note: Though we, of course, will not have any press releases in our committee, feel free to take a look at that section of the source. </w:t>
      </w:r>
      <w:r w:rsidDel="00000000" w:rsidR="00000000" w:rsidRPr="00000000">
        <w:rPr>
          <w:rFonts w:ascii="EB Garamond" w:cs="EB Garamond" w:eastAsia="EB Garamond" w:hAnsi="EB Garamond"/>
          <w:b w:val="0"/>
          <w:bCs w:val="0"/>
          <w:i w:val="1"/>
          <w:iCs w:val="1"/>
          <w:smallCaps w:val="0"/>
          <w:strike w:val="0"/>
          <w:color w:val="000000"/>
          <w:sz w:val="22"/>
          <w:szCs w:val="22"/>
          <w:u w:val="none"/>
          <w:shd w:fill="auto" w:val="clear"/>
          <w:vertAlign w:val="baseline"/>
          <w:rtl w:val="0"/>
        </w:rPr>
        <w:t xml:space="preserve">There is nothing barring you from sending letters across Europe to communicate with allies!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216796875" w:line="240" w:lineRule="auto"/>
        <w:ind w:left="1096.9400024414062" w:right="0" w:firstLine="0"/>
        <w:jc w:val="left"/>
        <w:rPr>
          <w:rFonts w:ascii="EB Garamond" w:cs="EB Garamond" w:eastAsia="EB Garamond" w:hAnsi="EB Garamond"/>
          <w:b w:val="0"/>
          <w:bCs w:val="0"/>
          <w:i w:val="0"/>
          <w:iCs w:val="0"/>
          <w:smallCaps w:val="0"/>
          <w:strike w:val="0"/>
          <w:color w:val="1155cc"/>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d. </w:t>
      </w:r>
      <w:r w:rsidDel="00000000" w:rsidR="00000000" w:rsidRPr="00000000">
        <w:rPr>
          <w:rFonts w:ascii="EB Garamond" w:cs="EB Garamond" w:eastAsia="EB Garamond" w:hAnsi="EB Garamond"/>
          <w:b w:val="0"/>
          <w:bCs w:val="0"/>
          <w:i w:val="0"/>
          <w:iCs w:val="0"/>
          <w:smallCaps w:val="0"/>
          <w:strike w:val="0"/>
          <w:color w:val="1155cc"/>
          <w:sz w:val="22"/>
          <w:szCs w:val="22"/>
          <w:u w:val="single"/>
          <w:shd w:fill="auto" w:val="clear"/>
          <w:vertAlign w:val="baseline"/>
          <w:rtl w:val="0"/>
        </w:rPr>
        <w:t xml:space="preserve">Additional Crisis Note Source</w:t>
      </w:r>
      <w:r w:rsidDel="00000000" w:rsidR="00000000" w:rsidRPr="00000000">
        <w:rPr>
          <w:rFonts w:ascii="EB Garamond" w:cs="EB Garamond" w:eastAsia="EB Garamond" w:hAnsi="EB Garamond"/>
          <w:b w:val="0"/>
          <w:bCs w:val="0"/>
          <w:i w:val="0"/>
          <w:iCs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592529296875" w:line="300.02952575683594" w:lineRule="auto"/>
        <w:ind w:left="734.5199584960938" w:right="63.883056640625" w:hanging="356.0400390625"/>
        <w:jc w:val="left"/>
        <w:rPr>
          <w:rFonts w:ascii="EB Garamond" w:cs="EB Garamond" w:eastAsia="EB Garamond" w:hAnsi="EB Garamond"/>
          <w:b w:val="0"/>
          <w:bCs w:val="0"/>
          <w:i w:val="0"/>
          <w:iCs w:val="0"/>
          <w:smallCaps w:val="0"/>
          <w:strike w:val="0"/>
          <w:color w:val="0e101a"/>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e101a"/>
          <w:sz w:val="22"/>
          <w:szCs w:val="22"/>
          <w:u w:val="none"/>
          <w:shd w:fill="auto" w:val="clear"/>
          <w:vertAlign w:val="baseline"/>
          <w:rtl w:val="0"/>
        </w:rPr>
        <w:t xml:space="preserve">3. </w:t>
      </w:r>
      <w:r w:rsidDel="00000000" w:rsidR="00000000" w:rsidRPr="00000000">
        <w:rPr>
          <w:rFonts w:ascii="EB Garamond" w:cs="EB Garamond" w:eastAsia="EB Garamond" w:hAnsi="EB Garamond"/>
          <w:b w:val="1"/>
          <w:bCs w:val="1"/>
          <w:i w:val="0"/>
          <w:iCs w:val="0"/>
          <w:smallCaps w:val="0"/>
          <w:strike w:val="0"/>
          <w:color w:val="0e101a"/>
          <w:sz w:val="22"/>
          <w:szCs w:val="22"/>
          <w:u w:val="none"/>
          <w:shd w:fill="auto" w:val="clear"/>
          <w:vertAlign w:val="baseline"/>
          <w:rtl w:val="0"/>
        </w:rPr>
        <w:t xml:space="preserve">Stay true to your character (and determine what that means for yourself)! </w:t>
      </w:r>
      <w:r w:rsidDel="00000000" w:rsidR="00000000" w:rsidRPr="00000000">
        <w:rPr>
          <w:rFonts w:ascii="EB Garamond" w:cs="EB Garamond" w:eastAsia="EB Garamond" w:hAnsi="EB Garamond"/>
          <w:b w:val="0"/>
          <w:bCs w:val="0"/>
          <w:i w:val="0"/>
          <w:iCs w:val="0"/>
          <w:smallCaps w:val="0"/>
          <w:strike w:val="0"/>
          <w:color w:val="0e101a"/>
          <w:sz w:val="22"/>
          <w:szCs w:val="22"/>
          <w:u w:val="none"/>
          <w:shd w:fill="auto" w:val="clear"/>
          <w:vertAlign w:val="baseline"/>
          <w:rtl w:val="0"/>
        </w:rPr>
        <w:t xml:space="preserve">For some of the roles in this committee, there is limited historical information on their involvement and individual powers. It is up to you to assess their description, personality, and fit in committee outside of the information already provided in this guide. The role descriptions at the end of the guide are purposefully left open-ended to be interpreted at will. It is HIGHLY recommended that you read both your own and all other roles to have a robust and more complete understanding of our committee.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614013671875" w:line="300.03024101257324" w:lineRule="auto"/>
        <w:ind w:left="729.2399597167969" w:right="82.081298828125" w:hanging="357.1400451660156"/>
        <w:jc w:val="left"/>
        <w:rPr>
          <w:rFonts w:ascii="EB Garamond" w:cs="EB Garamond" w:eastAsia="EB Garamond" w:hAnsi="EB Garamond"/>
          <w:b w:val="0"/>
          <w:bCs w:val="0"/>
          <w:i w:val="0"/>
          <w:iCs w:val="0"/>
          <w:smallCaps w:val="0"/>
          <w:strike w:val="0"/>
          <w:color w:val="0e101a"/>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e101a"/>
          <w:sz w:val="22"/>
          <w:szCs w:val="22"/>
          <w:u w:val="none"/>
          <w:shd w:fill="auto" w:val="clear"/>
          <w:vertAlign w:val="baseline"/>
          <w:rtl w:val="0"/>
        </w:rPr>
        <w:t xml:space="preserve">4. </w:t>
      </w:r>
      <w:r w:rsidDel="00000000" w:rsidR="00000000" w:rsidRPr="00000000">
        <w:rPr>
          <w:rFonts w:ascii="EB Garamond" w:cs="EB Garamond" w:eastAsia="EB Garamond" w:hAnsi="EB Garamond"/>
          <w:b w:val="1"/>
          <w:bCs w:val="1"/>
          <w:i w:val="0"/>
          <w:iCs w:val="0"/>
          <w:smallCaps w:val="0"/>
          <w:strike w:val="0"/>
          <w:color w:val="0e101a"/>
          <w:sz w:val="22"/>
          <w:szCs w:val="22"/>
          <w:u w:val="none"/>
          <w:shd w:fill="auto" w:val="clear"/>
          <w:vertAlign w:val="baseline"/>
          <w:rtl w:val="0"/>
        </w:rPr>
        <w:t xml:space="preserve">Stay true to the canon and historical contexts</w:t>
      </w:r>
      <w:r w:rsidDel="00000000" w:rsidR="00000000" w:rsidRPr="00000000">
        <w:rPr>
          <w:rFonts w:ascii="EB Garamond" w:cs="EB Garamond" w:eastAsia="EB Garamond" w:hAnsi="EB Garamond"/>
          <w:b w:val="0"/>
          <w:bCs w:val="0"/>
          <w:i w:val="0"/>
          <w:iCs w:val="0"/>
          <w:smallCaps w:val="0"/>
          <w:strike w:val="0"/>
          <w:color w:val="0e101a"/>
          <w:sz w:val="22"/>
          <w:szCs w:val="22"/>
          <w:u w:val="none"/>
          <w:shd w:fill="auto" w:val="clear"/>
          <w:vertAlign w:val="baseline"/>
          <w:rtl w:val="0"/>
        </w:rPr>
        <w:t xml:space="preserve">. Like with all historical Model UN committees, with a quick Google search, you will be able to access the nuances of how this conflict was resolved. For that reason, we remind you to stay true to the time period and information available within this guide. That is, you should not be referencing events that occurred in years following the time of the committee. While reading on historical resolutions may be helpful to begin your thinking on measures to take in committee, there will be historical deviations through our crises that will force you to think beyond what we know to be historically true. We hope you will take advantage of the highly complex and exciting circumstances of the period while avoiding any anachronisms.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595703125" w:line="300.03087043762207" w:lineRule="auto"/>
        <w:ind w:left="14.51995849609375" w:right="243.0126953125" w:hanging="5.279998779296875"/>
        <w:jc w:val="left"/>
        <w:rPr>
          <w:rFonts w:ascii="EB Garamond" w:cs="EB Garamond" w:eastAsia="EB Garamond" w:hAnsi="EB Garamond"/>
          <w:b w:val="0"/>
          <w:bCs w:val="0"/>
          <w:i w:val="0"/>
          <w:iCs w:val="0"/>
          <w:smallCaps w:val="0"/>
          <w:strike w:val="0"/>
          <w:color w:val="000000"/>
          <w:sz w:val="22"/>
          <w:szCs w:val="22"/>
          <w:u w:val="singl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While there are many moving parts, the Papal Conclave of 1378 is poised to be immensely fun and allow your creativity to flourish. Once again, if you have any questions about committee procedure on material please feel free to reach out to</w:t>
      </w:r>
      <w:r w:rsidDel="00000000" w:rsidR="00000000" w:rsidRPr="00000000">
        <w:rPr>
          <w:rFonts w:ascii="EB Garamond" w:cs="EB Garamond" w:eastAsia="EB Garamond" w:hAnsi="EB Garamond"/>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1155cc"/>
          <w:sz w:val="22"/>
          <w:szCs w:val="22"/>
          <w:u w:val="single"/>
          <w:shd w:fill="auto" w:val="clear"/>
          <w:vertAlign w:val="baseline"/>
          <w:rtl w:val="0"/>
        </w:rPr>
        <w:t xml:space="preserve">RGuber@wharton.upenn.edu</w:t>
      </w:r>
      <w:r w:rsidDel="00000000" w:rsidR="00000000" w:rsidRPr="00000000">
        <w:rPr>
          <w:rFonts w:ascii="EB Garamond" w:cs="EB Garamond" w:eastAsia="EB Garamond" w:hAnsi="EB Garamond"/>
          <w:b w:val="0"/>
          <w:bCs w:val="0"/>
          <w:i w:val="0"/>
          <w:iCs w:val="0"/>
          <w:smallCaps w:val="0"/>
          <w:strike w:val="0"/>
          <w:color w:val="000000"/>
          <w:sz w:val="22"/>
          <w:szCs w:val="22"/>
          <w:u w:val="singl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38232326507568" w:lineRule="auto"/>
        <w:ind w:left="39.239959716796875" w:right="6.912841796875" w:firstLine="0"/>
        <w:jc w:val="center"/>
        <w:rPr>
          <w:rFonts w:ascii="EB Garamond" w:cs="EB Garamond" w:eastAsia="EB Garamond" w:hAnsi="EB Garamond"/>
          <w:b w:val="0"/>
          <w:bCs w:val="0"/>
          <w:i w:val="0"/>
          <w:iCs w:val="0"/>
          <w:smallCaps w:val="0"/>
          <w:strike w:val="0"/>
          <w:color w:val="000000"/>
          <w:sz w:val="13.200000762939453"/>
          <w:szCs w:val="13.200000762939453"/>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single"/>
          <w:shd w:fill="auto" w:val="clear"/>
          <w:vertAlign w:val="baseline"/>
        </w:rPr>
        <w:drawing>
          <wp:inline distB="19050" distT="19050" distL="19050" distR="19050">
            <wp:extent cx="5943600" cy="4533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4533900"/>
                    </a:xfrm>
                    <a:prstGeom prst="rect"/>
                    <a:ln/>
                  </pic:spPr>
                </pic:pic>
              </a:graphicData>
            </a:graphic>
          </wp:inline>
        </w:drawing>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Historical Map of the Great Schism 1378-1417, depicting European allegiances.</w:t>
      </w:r>
      <w:r w:rsidDel="00000000" w:rsidR="00000000" w:rsidRPr="00000000">
        <w:rPr>
          <w:rFonts w:ascii="EB Garamond" w:cs="EB Garamond" w:eastAsia="EB Garamond" w:hAnsi="EB Garamond"/>
          <w:b w:val="0"/>
          <w:bCs w:val="0"/>
          <w:i w:val="0"/>
          <w:iCs w:val="0"/>
          <w:smallCaps w:val="0"/>
          <w:strike w:val="0"/>
          <w:color w:val="000000"/>
          <w:sz w:val="22.000001271565758"/>
          <w:szCs w:val="22.000001271565758"/>
          <w:u w:val="none"/>
          <w:shd w:fill="auto" w:val="clear"/>
          <w:vertAlign w:val="superscript"/>
          <w:rtl w:val="0"/>
        </w:rPr>
        <w:t xml:space="preserve">1</w:t>
      </w:r>
      <w:r w:rsidDel="00000000" w:rsidR="00000000" w:rsidRPr="00000000">
        <w:rPr>
          <w:rFonts w:ascii="EB Garamond" w:cs="EB Garamond" w:eastAsia="EB Garamond" w:hAnsi="EB Garamond"/>
          <w:b w:val="0"/>
          <w:bCs w:val="0"/>
          <w:i w:val="0"/>
          <w:iCs w:val="0"/>
          <w:smallCaps w:val="0"/>
          <w:strike w:val="0"/>
          <w:color w:val="000000"/>
          <w:sz w:val="13.200000762939453"/>
          <w:szCs w:val="13.200000762939453"/>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539306640625" w:line="240" w:lineRule="auto"/>
        <w:ind w:left="0" w:right="0" w:firstLine="0"/>
        <w:jc w:val="center"/>
        <w:rPr>
          <w:rFonts w:ascii="EB Garamond" w:cs="EB Garamond" w:eastAsia="EB Garamond" w:hAnsi="EB Garamond"/>
          <w:b w:val="1"/>
          <w:bCs w:val="1"/>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0000"/>
          <w:sz w:val="22"/>
          <w:szCs w:val="22"/>
          <w:u w:val="single"/>
          <w:shd w:fill="auto" w:val="clear"/>
          <w:vertAlign w:val="baseline"/>
          <w:rtl w:val="0"/>
        </w:rPr>
        <w:t xml:space="preserve">Background of Committee</w:t>
      </w: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0889892578125" w:line="240" w:lineRule="auto"/>
        <w:ind w:left="0" w:right="0" w:firstLine="0"/>
        <w:jc w:val="left"/>
        <w:rPr>
          <w:rFonts w:ascii="EB Garamond" w:cs="EB Garamond" w:eastAsia="EB Garamond" w:hAnsi="EB Garamond"/>
          <w:b w:val="1"/>
          <w:bCs w:val="1"/>
          <w:i w:val="1"/>
          <w:iCs w:val="1"/>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0000"/>
          <w:sz w:val="22"/>
          <w:szCs w:val="22"/>
          <w:u w:val="none"/>
          <w:shd w:fill="auto" w:val="clear"/>
          <w:vertAlign w:val="baseline"/>
          <w:rtl w:val="0"/>
        </w:rPr>
        <w:t xml:space="preserve">Introduction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0877685546875" w:line="281.5494918823242" w:lineRule="auto"/>
        <w:ind w:left="13.419952392578125" w:right="3.82080078125"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Marking the commencement of the Western Schism, the Papal Conclave of 1378 is noted as one of the most consequential events in the history of the Catholic Church. In the wake of Pope Gregory XI’s death, the Church existed in a state of uncertainty and political turbulence. Gregory XI returned the papacy to Rome after nearly 70 years of its seat residing in Avignon, France (i.e., the Avignon Papacy, 1309-1377). His death, however, established a power vacuum that, through the election of multiple rival popes, resulted in a schism that would last for nearly four decades.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02978515625" w:line="240" w:lineRule="auto"/>
        <w:ind w:left="21.01196289062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998728434246"/>
          <w:szCs w:val="17.999998728434246"/>
          <w:u w:val="none"/>
          <w:shd w:fill="auto" w:val="clear"/>
          <w:vertAlign w:val="superscript"/>
          <w:rtl w:val="0"/>
        </w:rPr>
        <w:t xml:space="preserve">1 </w:t>
      </w: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baseline"/>
          <w:rtl w:val="0"/>
        </w:rPr>
        <w:t xml:space="preserve">University of Texas at Austin. Historical Atlas by William Shepherd (1923-26)</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55014991760254" w:lineRule="auto"/>
        <w:ind w:left="12.760009765625" w:right="121.290283203125" w:firstLine="2.4198913574218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This crisis divided Europe politically and religiously, as monarchs, cardinals, and church officials took sides between the claimants to the papal throne—those elected in Rome and others supported by France in Avignon. The conclave of 1378 and its resulting schism destabilized the Church, weakened its influence, and set the stage for future religious upheavals.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001220703125" w:line="281.55014991760254" w:lineRule="auto"/>
        <w:ind w:left="13.419952392578125" w:right="364.300537109375" w:firstLine="1.759948730468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The delegates in this crisis committee must navigate complex political, religious, and diplomatic dynamics to prevent or manage the schism, while safeguarding the Church’s integrity and influence in Europe.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996337890625" w:line="240" w:lineRule="auto"/>
        <w:ind w:left="33.65997314453125" w:right="0" w:firstLine="0"/>
        <w:jc w:val="left"/>
        <w:rPr>
          <w:rFonts w:ascii="EB Garamond" w:cs="EB Garamond" w:eastAsia="EB Garamond" w:hAnsi="EB Garamond"/>
          <w:b w:val="1"/>
          <w:bCs w:val="1"/>
          <w:i w:val="1"/>
          <w:iCs w:val="1"/>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0000"/>
          <w:sz w:val="22"/>
          <w:szCs w:val="22"/>
          <w:u w:val="none"/>
          <w:shd w:fill="auto" w:val="clear"/>
          <w:vertAlign w:val="baseline"/>
          <w:rtl w:val="0"/>
        </w:rPr>
        <w:t xml:space="preserve">The Avignon Papacy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49072265625" w:line="202.9474925994873" w:lineRule="auto"/>
        <w:ind w:left="39.239959716796875" w:right="366.912841796875" w:firstLine="0"/>
        <w:jc w:val="center"/>
        <w:rPr>
          <w:rFonts w:ascii="EB Garamond" w:cs="EB Garamond" w:eastAsia="EB Garamond" w:hAnsi="EB Garamond"/>
          <w:b w:val="0"/>
          <w:bCs w:val="0"/>
          <w:i w:val="0"/>
          <w:iCs w:val="0"/>
          <w:smallCaps w:val="0"/>
          <w:strike w:val="0"/>
          <w:color w:val="000000"/>
          <w:sz w:val="13.200000762939453"/>
          <w:szCs w:val="13.200000762939453"/>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0000"/>
          <w:sz w:val="22"/>
          <w:szCs w:val="22"/>
          <w:u w:val="none"/>
          <w:shd w:fill="auto" w:val="clear"/>
          <w:vertAlign w:val="baseline"/>
        </w:rPr>
        <w:drawing>
          <wp:inline distB="19050" distT="19050" distL="19050" distR="19050">
            <wp:extent cx="5715000" cy="2324099"/>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15000" cy="2324099"/>
                    </a:xfrm>
                    <a:prstGeom prst="rect"/>
                    <a:ln/>
                  </pic:spPr>
                </pic:pic>
              </a:graphicData>
            </a:graphic>
          </wp:inline>
        </w:drawing>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Palais de Papes (Papal Palace) in Avignon, France.</w:t>
      </w:r>
      <w:r w:rsidDel="00000000" w:rsidR="00000000" w:rsidRPr="00000000">
        <w:rPr>
          <w:rFonts w:ascii="EB Garamond" w:cs="EB Garamond" w:eastAsia="EB Garamond" w:hAnsi="EB Garamond"/>
          <w:b w:val="0"/>
          <w:bCs w:val="0"/>
          <w:i w:val="0"/>
          <w:iCs w:val="0"/>
          <w:smallCaps w:val="0"/>
          <w:strike w:val="0"/>
          <w:color w:val="000000"/>
          <w:sz w:val="22.000001271565758"/>
          <w:szCs w:val="22.000001271565758"/>
          <w:u w:val="none"/>
          <w:shd w:fill="auto" w:val="clear"/>
          <w:vertAlign w:val="superscript"/>
          <w:rtl w:val="0"/>
        </w:rPr>
        <w:t xml:space="preserve">2</w:t>
      </w:r>
      <w:r w:rsidDel="00000000" w:rsidR="00000000" w:rsidRPr="00000000">
        <w:rPr>
          <w:rFonts w:ascii="EB Garamond" w:cs="EB Garamond" w:eastAsia="EB Garamond" w:hAnsi="EB Garamond"/>
          <w:b w:val="0"/>
          <w:bCs w:val="0"/>
          <w:i w:val="0"/>
          <w:iCs w:val="0"/>
          <w:smallCaps w:val="0"/>
          <w:strike w:val="0"/>
          <w:color w:val="000000"/>
          <w:sz w:val="13.200000762939453"/>
          <w:szCs w:val="13.200000762939453"/>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1571044921875" w:line="298.4989356994629" w:lineRule="auto"/>
        <w:ind w:left="10.3399658203125" w:right="6.834716796875" w:firstLine="4.83993530273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The Avignon Papacy began in 1309 when Pope Clement V (born Raymond Bertrand de Got) unprecedentedly relocated the papal court from its traditional seat in Italy to Avignon, France. Avignon, situated on the Rhône, offered a stable and secure environment to conduct the operations of the Church, but the decision had far-reaching and long-lasting consequences for the Church's credibility and perceived allegiances. This relocation was prompted by several notable factors</w:t>
      </w:r>
      <w:r w:rsidDel="00000000" w:rsidR="00000000" w:rsidRPr="00000000">
        <w:rPr>
          <w:rFonts w:ascii="EB Garamond" w:cs="EB Garamond" w:eastAsia="EB Garamond" w:hAnsi="EB Garamond"/>
          <w:b w:val="0"/>
          <w:bCs w:val="0"/>
          <w:i w:val="0"/>
          <w:iCs w:val="0"/>
          <w:smallCaps w:val="0"/>
          <w:strike w:val="0"/>
          <w:color w:val="000000"/>
          <w:sz w:val="22.000001271565758"/>
          <w:szCs w:val="22.000001271565758"/>
          <w:u w:val="none"/>
          <w:shd w:fill="auto" w:val="clear"/>
          <w:vertAlign w:val="superscript"/>
          <w:rtl w:val="0"/>
        </w:rPr>
        <w:t xml:space="preserve">3</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9652099609375" w:line="300.0297546386719" w:lineRule="auto"/>
        <w:ind w:left="733.4199523925781" w:right="283.20556640625" w:hanging="343.9399719238281"/>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 Conflict between the Church and the French crown severely escalated upon the arrest and consequential death of Pope Boniface VIII per the instructions of King Philip IV of France. When Boniface VIII’s successor, Pope Benedict XI, died shortly after his election, the French king, seeing a ripe opportunity to increase his power, put significant pressure on the Church to elect Clement V, a Frenchman, in 1305 as pope. Upon his election, Clement V refused to return to the traditional papal court in Rome and rather, in 1309, relocated the seat of papal authority to what would become the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406982421875" w:line="235.11680603027344" w:lineRule="auto"/>
        <w:ind w:left="14.0399169921875" w:right="50.025634765625" w:hanging="0.959930419921875"/>
        <w:jc w:val="left"/>
        <w:rPr>
          <w:rFonts w:ascii="EB Garamond" w:cs="EB Garamond" w:eastAsia="EB Garamond" w:hAnsi="EB Garamond"/>
          <w:b w:val="0"/>
          <w:bCs w:val="0"/>
          <w:i w:val="0"/>
          <w:iCs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superscript"/>
          <w:rtl w:val="0"/>
        </w:rPr>
        <w:t xml:space="preserve">2 </w:t>
      </w: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baseline"/>
          <w:rtl w:val="0"/>
        </w:rPr>
        <w:t xml:space="preserve">UNESCO World Heritage Centre, “Historic Centre of Avignon: Papal Palace, Episcopal Ensemble and Avignon Bridge,” UNESCO World Heritage Centre, accessed October 10, 2024, https://whc.unesco.org/en/list/228/.</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3 </w:t>
      </w: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baseline"/>
          <w:rtl w:val="0"/>
        </w:rPr>
        <w:t xml:space="preserve">Francis Oakley, “Christendom’s Crisis: The Great Schism, the Conciliar Movement, and the Era of Councils from Pisa to Trent,” </w:t>
      </w:r>
      <w:r w:rsidDel="00000000" w:rsidR="00000000" w:rsidRPr="00000000">
        <w:rPr>
          <w:rFonts w:ascii="EB Garamond" w:cs="EB Garamond" w:eastAsia="EB Garamond" w:hAnsi="EB Garamond"/>
          <w:b w:val="0"/>
          <w:bCs w:val="0"/>
          <w:i w:val="1"/>
          <w:iCs w:val="1"/>
          <w:smallCaps w:val="0"/>
          <w:strike w:val="0"/>
          <w:color w:val="000000"/>
          <w:sz w:val="20"/>
          <w:szCs w:val="20"/>
          <w:u w:val="none"/>
          <w:shd w:fill="auto" w:val="clear"/>
          <w:vertAlign w:val="baseline"/>
          <w:rtl w:val="0"/>
        </w:rPr>
        <w:t xml:space="preserve">The Conciliarist Tradition</w:t>
      </w: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baseline"/>
          <w:rtl w:val="0"/>
        </w:rPr>
        <w:t xml:space="preserve">, June 5, 2008, 20–59, https://doi.org/10.1093/acprof:oso/9780199541249.003.0002.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03087043762207" w:lineRule="auto"/>
        <w:ind w:left="734.5199584960938" w:right="323.326416015625"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Palais de Papes Avignon. There, the seat of the Catholic Church would remain for the next 67 years, marking the beginning of the Avignon Papacy. </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216796875" w:line="300.03087043762207" w:lineRule="auto"/>
        <w:ind w:left="734.5199584960938" w:right="354.476318359375" w:hanging="358.2400512695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2) In the early 14th century, significant political instability plagued Rome, exacerbated by increased divisiveness amongst various cardinal factions. With the safety of the papacy at risk from the various influences vying for control over the city, Pope Clement V was further impelled to relocate the papal court to Avignon.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7451171875" w:line="300.0301265716553" w:lineRule="auto"/>
        <w:ind w:left="730.3399658203125" w:right="196.1865234375" w:hanging="350.0999450683594"/>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3) Pope Clement V sought to centralize and streamline the administration of the Church. Avignon provided a geographically favorable location for this effort, as it was close to the major centers of European power and commerce at the time. The papacy expanded its administrative control, particularly in matters of finance by centralizing authority over internal appointments and Church revenue collection. While these reforms enhanced the Church’s institutional power, they also fostered resentment among clergy and laity across Europe, who viewed the Avignon popes as overly concerned with secular (financial) matters.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033203125" w:line="300.0293827056885" w:lineRule="auto"/>
        <w:ind w:left="9.019927978515625" w:right="0.244140625" w:firstLine="6.60003662109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During this period, seven successive popes, all French, resided in Avignon. The Church’s prolonged residence in Avignon raised suspicions that the papacy had fallen under the influence of the French crown, particularly Philip IV, who sought to exert control over the Church for political gain. Despite “efforts” to maintain appearances of neutrality, the Avignon popes were perceived as acquiescent to French and (arguably more damning) secular interests. These popes were notorious for rampant selling of indulgences and higher taxation of the clergy. With many nations looking to the Pope as a leading authority, this stray from the Church’s foundation undermined the papacy's spiritual authority across Europe.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990478515625" w:line="300.0293827056885" w:lineRule="auto"/>
        <w:ind w:left="10.3399658203125" w:right="286.27685546875" w:firstLine="3.079986572265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In particular, the perception of papal corruption resulted in growing resentment amongst other European powers, notably in Italy and The Holy Roman Empire. These nations felt excluded from Church decisions which were now dominated by French clergy and political interests. This climate of distrust was critical in the lead-up to the Western Schism, as the legitimacy of future papal elections would be questioned.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039306640625" w:line="240" w:lineRule="auto"/>
        <w:ind w:left="33.65997314453125" w:right="0" w:firstLine="0"/>
        <w:jc w:val="left"/>
        <w:rPr>
          <w:rFonts w:ascii="EB Garamond" w:cs="EB Garamond" w:eastAsia="EB Garamond" w:hAnsi="EB Garamond"/>
          <w:b w:val="1"/>
          <w:bCs w:val="1"/>
          <w:i w:val="1"/>
          <w:iCs w:val="1"/>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0000"/>
          <w:sz w:val="22"/>
          <w:szCs w:val="22"/>
          <w:u w:val="none"/>
          <w:shd w:fill="auto" w:val="clear"/>
          <w:vertAlign w:val="baseline"/>
          <w:rtl w:val="0"/>
        </w:rPr>
        <w:t xml:space="preserve">The War of the Eight Saints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4161376953125" w:line="283.449068069458" w:lineRule="auto"/>
        <w:ind w:left="13.419952392578125" w:right="81.820068359375" w:hanging="1.100006103515625"/>
        <w:jc w:val="left"/>
        <w:rPr>
          <w:rFonts w:ascii="EB Garamond" w:cs="EB Garamond" w:eastAsia="EB Garamond" w:hAnsi="EB Garamond"/>
          <w:b w:val="0"/>
          <w:bCs w:val="0"/>
          <w:i w:val="0"/>
          <w:iCs w:val="0"/>
          <w:smallCaps w:val="0"/>
          <w:strike w:val="0"/>
          <w:color w:val="000000"/>
          <w:sz w:val="13.200000762939453"/>
          <w:szCs w:val="13.200000762939453"/>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In 1375, provoked by the aggressiveness of the Pope’s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legates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in Italy, the state of Florence incited a widespread revolt in the Papal States. In response, Pope Gregory XI retaliated by excommunicating the Florentines (March 1376). However, </w:t>
      </w:r>
      <w:r w:rsidDel="00000000" w:rsidR="00000000" w:rsidRPr="00000000">
        <w:rPr>
          <w:rFonts w:ascii="EB Garamond" w:cs="EB Garamond" w:eastAsia="EB Garamond" w:hAnsi="EB Garamond"/>
          <w:rtl w:val="0"/>
        </w:rPr>
        <w:t xml:space="preserve">Florence’s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war council, the Otto di Guerra (popularly known as the Eight Saints), continued to take incremental steps to defy his authority.</w:t>
      </w:r>
      <w:r w:rsidDel="00000000" w:rsidR="00000000" w:rsidRPr="00000000">
        <w:rPr>
          <w:rFonts w:ascii="EB Garamond" w:cs="EB Garamond" w:eastAsia="EB Garamond" w:hAnsi="EB Garamond"/>
          <w:b w:val="0"/>
          <w:bCs w:val="0"/>
          <w:i w:val="0"/>
          <w:iCs w:val="0"/>
          <w:smallCaps w:val="0"/>
          <w:strike w:val="0"/>
          <w:color w:val="000000"/>
          <w:sz w:val="22.000001271565758"/>
          <w:szCs w:val="22.000001271565758"/>
          <w:u w:val="none"/>
          <w:shd w:fill="auto" w:val="clear"/>
          <w:vertAlign w:val="superscript"/>
          <w:rtl w:val="0"/>
        </w:rPr>
        <w:t xml:space="preserve">4</w:t>
      </w:r>
      <w:r w:rsidDel="00000000" w:rsidR="00000000" w:rsidRPr="00000000">
        <w:rPr>
          <w:rFonts w:ascii="EB Garamond" w:cs="EB Garamond" w:eastAsia="EB Garamond" w:hAnsi="EB Garamond"/>
          <w:b w:val="0"/>
          <w:bCs w:val="0"/>
          <w:i w:val="0"/>
          <w:iCs w:val="0"/>
          <w:smallCaps w:val="0"/>
          <w:strike w:val="0"/>
          <w:color w:val="000000"/>
          <w:sz w:val="13.200000762939453"/>
          <w:szCs w:val="13.200000762939453"/>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59649658203125" w:line="300.03124237060547" w:lineRule="auto"/>
        <w:ind w:left="16.94000244140625" w:right="82.92236328125" w:hanging="3.520050048828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In 1377, Pope Gregory XI sent an army under Cardinal Robert of Geneva to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ravage the areas in revolt</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He </w:t>
      </w:r>
      <w:r w:rsidDel="00000000" w:rsidR="00000000" w:rsidRPr="00000000">
        <w:rPr>
          <w:rFonts w:ascii="EB Garamond" w:cs="EB Garamond" w:eastAsia="EB Garamond" w:hAnsi="EB Garamond"/>
          <w:rtl w:val="0"/>
        </w:rPr>
        <w:t xml:space="preserve">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imultaneously returned the papacy to Rome to reclaim his authority, thereby ending the Avignon Papacy in an attempt to elucidate to the rest of the continent the distinction of the functions of the Catholic Church from the French monarchy. However, the move did not restore stability. Rather, it further exacerbated tensions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6812438964844" w:line="245.74376106262207" w:lineRule="auto"/>
        <w:ind w:left="13.040008544921875" w:right="1137.8118896484375" w:hanging="1.52008056640625"/>
        <w:jc w:val="left"/>
        <w:rPr>
          <w:rFonts w:ascii="EB Garamond" w:cs="EB Garamond" w:eastAsia="EB Garamond" w:hAnsi="EB Garamond"/>
          <w:b w:val="0"/>
          <w:bCs w:val="0"/>
          <w:i w:val="0"/>
          <w:iCs w:val="0"/>
          <w:smallCaps w:val="0"/>
          <w:strike w:val="0"/>
          <w:color w:val="1a1a1a"/>
          <w:sz w:val="20"/>
          <w:szCs w:val="20"/>
          <w:highlight w:val="white"/>
          <w:u w:val="none"/>
          <w:vertAlign w:val="baseline"/>
        </w:rPr>
      </w:pP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superscript"/>
          <w:rtl w:val="0"/>
        </w:rPr>
        <w:t xml:space="preserve">4 </w:t>
      </w:r>
      <w:r w:rsidDel="00000000" w:rsidR="00000000" w:rsidRPr="00000000">
        <w:rPr>
          <w:rFonts w:ascii="EB Garamond" w:cs="EB Garamond" w:eastAsia="EB Garamond" w:hAnsi="EB Garamond"/>
          <w:b w:val="0"/>
          <w:bCs w:val="0"/>
          <w:i w:val="0"/>
          <w:iCs w:val="0"/>
          <w:smallCaps w:val="0"/>
          <w:strike w:val="0"/>
          <w:color w:val="1a1a1a"/>
          <w:sz w:val="20"/>
          <w:szCs w:val="20"/>
          <w:highlight w:val="white"/>
          <w:u w:val="none"/>
          <w:vertAlign w:val="baseline"/>
          <w:rtl w:val="0"/>
        </w:rPr>
        <w:t xml:space="preserve">Britannica, The Editors of Encyclopaedia. "War of the Eight Saints". </w:t>
      </w:r>
      <w:r w:rsidDel="00000000" w:rsidR="00000000" w:rsidRPr="00000000">
        <w:rPr>
          <w:rFonts w:ascii="EB Garamond" w:cs="EB Garamond" w:eastAsia="EB Garamond" w:hAnsi="EB Garamond"/>
          <w:b w:val="0"/>
          <w:bCs w:val="0"/>
          <w:i w:val="1"/>
          <w:iCs w:val="1"/>
          <w:smallCaps w:val="0"/>
          <w:strike w:val="0"/>
          <w:color w:val="1a1a1a"/>
          <w:sz w:val="20"/>
          <w:szCs w:val="20"/>
          <w:highlight w:val="white"/>
          <w:u w:val="none"/>
          <w:vertAlign w:val="baseline"/>
          <w:rtl w:val="0"/>
        </w:rPr>
        <w:t xml:space="preserve">Encyclopedia Britannica</w:t>
      </w:r>
      <w:r w:rsidDel="00000000" w:rsidR="00000000" w:rsidRPr="00000000">
        <w:rPr>
          <w:rFonts w:ascii="EB Garamond" w:cs="EB Garamond" w:eastAsia="EB Garamond" w:hAnsi="EB Garamond"/>
          <w:b w:val="0"/>
          <w:bCs w:val="0"/>
          <w:i w:val="0"/>
          <w:iCs w:val="0"/>
          <w:smallCaps w:val="0"/>
          <w:strike w:val="0"/>
          <w:color w:val="1a1a1a"/>
          <w:sz w:val="20"/>
          <w:szCs w:val="20"/>
          <w:highlight w:val="white"/>
          <w:u w:val="none"/>
          <w:vertAlign w:val="baseline"/>
          <w:rtl w:val="0"/>
        </w:rPr>
        <w:t xml:space="preserve">, 17 Dec. 2008,</w:t>
      </w:r>
      <w:r w:rsidDel="00000000" w:rsidR="00000000" w:rsidRPr="00000000">
        <w:rPr>
          <w:rFonts w:ascii="EB Garamond" w:cs="EB Garamond" w:eastAsia="EB Garamond" w:hAnsi="EB Garamond"/>
          <w:b w:val="0"/>
          <w:bCs w:val="0"/>
          <w:i w:val="0"/>
          <w:iCs w:val="0"/>
          <w:smallCaps w:val="0"/>
          <w:strike w:val="0"/>
          <w:color w:val="1a1a1a"/>
          <w:sz w:val="20"/>
          <w:szCs w:val="20"/>
          <w:u w:val="non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1a1a1a"/>
          <w:sz w:val="20"/>
          <w:szCs w:val="20"/>
          <w:highlight w:val="white"/>
          <w:u w:val="none"/>
          <w:vertAlign w:val="baseline"/>
          <w:rtl w:val="0"/>
        </w:rPr>
        <w:t xml:space="preserve">https://www.britannica.com/event/War-of-the-Eight-Saints.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03087043762207" w:lineRule="auto"/>
        <w:ind w:left="15.619964599609375" w:right="332.950439453125" w:hanging="2.85995483398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between the Italian and French factions of the Church. The papal return was largely driven by pressure from reformers like Catherine of Siena, who believed the pope’s absence from Rome had damaged the Church’s credibility. However, many within the French cardinals were reluctant to leave Avignon, where they held significant influence.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97216796875" w:line="240" w:lineRule="auto"/>
        <w:ind w:left="33.65997314453125" w:right="0" w:firstLine="0"/>
        <w:jc w:val="left"/>
        <w:rPr>
          <w:rFonts w:ascii="EB Garamond" w:cs="EB Garamond" w:eastAsia="EB Garamond" w:hAnsi="EB Garamond"/>
          <w:b w:val="1"/>
          <w:bCs w:val="1"/>
          <w:i w:val="1"/>
          <w:iCs w:val="1"/>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0000"/>
          <w:sz w:val="22"/>
          <w:szCs w:val="22"/>
          <w:u w:val="none"/>
          <w:shd w:fill="auto" w:val="clear"/>
          <w:vertAlign w:val="baseline"/>
          <w:rtl w:val="0"/>
        </w:rPr>
        <w:t xml:space="preserve">The Election of Two Popes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426513671875" w:line="298.496732711792" w:lineRule="auto"/>
        <w:ind w:left="9.019927978515625" w:right="41.2451171875"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After Gregory’s death in 1378, a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papal conclave</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was once again convened in Rome. Citizens of the city in addition to the rest of Italy, tried vehemently to convince the cardinals to elect an Italian pope. These individuals feared that without an Italian pope, the Church would once again relocate to Avignon. For some, succumbing to this pressure, and for others, </w:t>
      </w:r>
      <w:r w:rsidDel="00000000" w:rsidR="00000000" w:rsidRPr="00000000">
        <w:rPr>
          <w:rFonts w:ascii="EB Garamond" w:cs="EB Garamond" w:eastAsia="EB Garamond" w:hAnsi="EB Garamond"/>
          <w:rtl w:val="0"/>
        </w:rPr>
        <w:t xml:space="preserve">hoping to regain</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a sense of normalcy, the cardinals elected Bartolomeo Prignano, the Archbishop of Bari, who took the name Pope Urban VI</w:t>
      </w:r>
      <w:r w:rsidDel="00000000" w:rsidR="00000000" w:rsidRPr="00000000">
        <w:rPr>
          <w:rFonts w:ascii="EB Garamond" w:cs="EB Garamond" w:eastAsia="EB Garamond" w:hAnsi="EB Garamond"/>
          <w:b w:val="0"/>
          <w:bCs w:val="0"/>
          <w:i w:val="0"/>
          <w:iCs w:val="0"/>
          <w:smallCaps w:val="0"/>
          <w:strike w:val="0"/>
          <w:color w:val="000000"/>
          <w:sz w:val="22.000001271565758"/>
          <w:szCs w:val="22.000001271565758"/>
          <w:u w:val="none"/>
          <w:shd w:fill="auto" w:val="clear"/>
          <w:vertAlign w:val="superscript"/>
          <w:rtl w:val="0"/>
        </w:rPr>
        <w:t xml:space="preserve">5</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803466796875" w:line="300.03089904785156" w:lineRule="auto"/>
        <w:ind w:left="10.3399658203125" w:right="71.268310546875" w:firstLine="3.079986572265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Initially, his election seemed like a solution to the Church’s fractured state and a return to the traditional Papacy situated in Italy away from the secular interests of the French court. Urban, however, quickly proved to be an autocratic and confrontational leader. He launched aggressive reforms aimed at reducing the influence and wealth of the cardinals, particularly those who had enjoyed power and luxury under the Avignon papacy. This created an immediate rift within the College of Cardinals, especially among the French cardinals, who resented both his election and his leadership style.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880615234375" w:line="300.03087043762207" w:lineRule="auto"/>
        <w:ind w:left="12.760009765625" w:right="181.461181640625" w:firstLine="0.65994262695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In response, these disaffected cardinals gathered in Anagni, declaring Urban’s election invalid, arguing it was made under duress from the Roman mob. They proceeded to elect a rival pope,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Robert of Geneva</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who took the name Clement VII. Clement quickly established a papal court in Avignon, once again dividing the Church between Rome and Avignon. Europe now faces two claimants to the papal throne, each supported by different factions and monarchs across the continent.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978271484375" w:line="300.0286388397217" w:lineRule="auto"/>
        <w:ind w:left="13.419952392578125" w:right="93.594970703125" w:hanging="4.400024414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As of now, the Church is deeply divided, with Pope Urban VI in Rome and Antipope Clement VII in Avignon. Major European powers are being forced to choose sides, with France, Scotland, and parts of the Kingdom of Castile and Leon aligning with Clement VII, while England, the Holy Roman Empire, and much of Italy recognize Urban VI. This schism threatens not only the unity of the Church but also the stability of Christendom itself, as the faithful are confused and political alliances are fracturing along religious lines.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1064453125" w:line="240" w:lineRule="auto"/>
        <w:ind w:left="0" w:right="0" w:firstLine="0"/>
        <w:jc w:val="left"/>
        <w:rPr>
          <w:rFonts w:ascii="EB Garamond" w:cs="EB Garamond" w:eastAsia="EB Garamond" w:hAnsi="EB Garamond"/>
          <w:b w:val="1"/>
          <w:bCs w:val="1"/>
          <w:i w:val="1"/>
          <w:iCs w:val="1"/>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1"/>
          <w:iCs w:val="1"/>
          <w:smallCaps w:val="0"/>
          <w:strike w:val="0"/>
          <w:color w:val="000000"/>
          <w:sz w:val="22"/>
          <w:szCs w:val="22"/>
          <w:u w:val="none"/>
          <w:shd w:fill="auto" w:val="clear"/>
          <w:vertAlign w:val="baseline"/>
          <w:rtl w:val="0"/>
        </w:rPr>
        <w:t xml:space="preserve">Key Issues to Address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4161376953125" w:line="300.0302982330322" w:lineRule="auto"/>
        <w:ind w:left="734.5199584960938" w:right="168.04443359375" w:hanging="345.0399780273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Papa Legitimus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Which pope is the legitimate successor and rightful head of the Catholic Church? Pope Urban VI and Pope Clement VII are both elected by legitimate authorities but only one can lead to ensure a limited fracture to the Church.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813232421875" w:line="300.03087043762207" w:lineRule="auto"/>
        <w:ind w:left="733.4199523925781" w:right="114.80224609375" w:hanging="357.1400451660156"/>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Political and Secular Influence</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The Church has long been intertwined with secular European politics, and the current crisis only worsens that entanglement. (How) should the papacy separate itself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85244750976562" w:line="245.74098587036133" w:lineRule="auto"/>
        <w:ind w:left="13.040008544921875" w:right="2179.400634765625" w:firstLine="4.839935302734375"/>
        <w:jc w:val="left"/>
        <w:rPr>
          <w:rFonts w:ascii="EB Garamond" w:cs="EB Garamond" w:eastAsia="EB Garamond" w:hAnsi="EB Garamond"/>
          <w:b w:val="0"/>
          <w:bCs w:val="0"/>
          <w:i w:val="0"/>
          <w:iCs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superscript"/>
          <w:rtl w:val="0"/>
        </w:rPr>
        <w:t xml:space="preserve">5 </w:t>
      </w:r>
      <w:r w:rsidDel="00000000" w:rsidR="00000000" w:rsidRPr="00000000">
        <w:rPr>
          <w:rFonts w:ascii="EB Garamond" w:cs="EB Garamond" w:eastAsia="EB Garamond" w:hAnsi="EB Garamond"/>
          <w:b w:val="0"/>
          <w:bCs w:val="0"/>
          <w:i w:val="0"/>
          <w:iCs w:val="0"/>
          <w:smallCaps w:val="0"/>
          <w:strike w:val="0"/>
          <w:color w:val="000000"/>
          <w:sz w:val="20"/>
          <w:szCs w:val="20"/>
          <w:u w:val="none"/>
          <w:shd w:fill="auto" w:val="clear"/>
          <w:vertAlign w:val="baseline"/>
          <w:rtl w:val="0"/>
        </w:rPr>
        <w:t xml:space="preserve">Britannica, T. Editors of Encyclopaedia. "Urban VI." Encyclopedia Britannica, April 12, 2024. https://www.britannica.com/biography/Urban-VI.</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03087043762207" w:lineRule="auto"/>
        <w:ind w:left="736.9400024414062" w:right="77.828369140625" w:hanging="2.420043945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from monarchs like the King of France? Can the Church restore its spiritual authority while navigating the political pressures from secular rulers?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216796875" w:line="300.03087043762207" w:lineRule="auto"/>
        <w:ind w:left="380.2400207519531" w:right="48.828125" w:firstLine="0"/>
        <w:jc w:val="center"/>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A United Church</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The Church faces its most severe division since the Great Schism in 1054. Is there a solution to either repair the current divide, or, at the minimum, manage its consequences? Will diplomacy</w:t>
      </w:r>
      <w:r w:rsidDel="00000000" w:rsidR="00000000" w:rsidRPr="00000000">
        <w:rPr>
          <w:rFonts w:ascii="EB Garamond" w:cs="EB Garamond" w:eastAsia="EB Garamond" w:hAnsi="EB Garamond"/>
          <w:rtl w:val="0"/>
        </w:rPr>
        <w:t xml:space="preserve">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and negotiation be enough to bring about a solution, or will arms need to be called?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216796875" w:line="300.0278949737549" w:lineRule="auto"/>
        <w:ind w:left="731.6600036621094" w:right="180.511474609375" w:hanging="358.2400512695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Impact on the Faithful</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Beyond the political and clerical disputes, the schism has confused and alienated the faithful across Europe. The legitimacy of Church leadership is being questioned, and the spiritual authority of the pope is at risk. How will the Church restore its credibility and address the growing dissatisfaction among the people?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0087890625" w:line="240" w:lineRule="auto"/>
        <w:ind w:left="0" w:right="0" w:firstLine="0"/>
        <w:jc w:val="center"/>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single"/>
          <w:shd w:fill="auto" w:val="clear"/>
          <w:vertAlign w:val="baseline"/>
          <w:rtl w:val="0"/>
        </w:rPr>
        <w:t xml:space="preserve">Role Descriptions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360107421875" w:line="260.8975124359131" w:lineRule="auto"/>
        <w:ind w:left="15.179901123046875" w:right="22.110595703125" w:firstLine="1.540069580078125"/>
        <w:jc w:val="both"/>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highlight w:val="white"/>
          <w:u w:val="none"/>
          <w:vertAlign w:val="baseline"/>
          <w:rtl w:val="0"/>
        </w:rPr>
        <w:t xml:space="preserve">*The following descriptions are short summaries of the roles in committee, and you should be familiar with all</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000000"/>
          <w:sz w:val="22"/>
          <w:szCs w:val="22"/>
          <w:highlight w:val="white"/>
          <w:u w:val="none"/>
          <w:vertAlign w:val="baseline"/>
          <w:rtl w:val="0"/>
        </w:rPr>
        <w:t xml:space="preserve">of these roles. However, </w:t>
      </w:r>
      <w:r w:rsidDel="00000000" w:rsidR="00000000" w:rsidRPr="00000000">
        <w:rPr>
          <w:rFonts w:ascii="EB Garamond" w:cs="EB Garamond" w:eastAsia="EB Garamond" w:hAnsi="EB Garamond"/>
          <w:b w:val="0"/>
          <w:bCs w:val="0"/>
          <w:i w:val="0"/>
          <w:iCs w:val="0"/>
          <w:smallCaps w:val="0"/>
          <w:strike w:val="0"/>
          <w:color w:val="000000"/>
          <w:sz w:val="22"/>
          <w:szCs w:val="22"/>
          <w:highlight w:val="white"/>
          <w:u w:val="single"/>
          <w:vertAlign w:val="baseline"/>
          <w:rtl w:val="0"/>
        </w:rPr>
        <w:t xml:space="preserve">they are purposefully left somewhat open-ended</w:t>
      </w:r>
      <w:r w:rsidDel="00000000" w:rsidR="00000000" w:rsidRPr="00000000">
        <w:rPr>
          <w:rFonts w:ascii="EB Garamond" w:cs="EB Garamond" w:eastAsia="EB Garamond" w:hAnsi="EB Garamond"/>
          <w:b w:val="0"/>
          <w:bCs w:val="0"/>
          <w:i w:val="0"/>
          <w:iCs w:val="0"/>
          <w:smallCaps w:val="0"/>
          <w:strike w:val="0"/>
          <w:color w:val="000000"/>
          <w:sz w:val="22"/>
          <w:szCs w:val="22"/>
          <w:highlight w:val="white"/>
          <w:u w:val="none"/>
          <w:vertAlign w:val="baseline"/>
          <w:rtl w:val="0"/>
        </w:rPr>
        <w:t xml:space="preserve"> and are mere paragraphs from one of</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000000"/>
          <w:sz w:val="22"/>
          <w:szCs w:val="22"/>
          <w:highlight w:val="white"/>
          <w:u w:val="none"/>
          <w:vertAlign w:val="baseline"/>
          <w:rtl w:val="0"/>
        </w:rPr>
        <w:t xml:space="preserve">the most significant events in history. In your position papers/committee preparation, incorporate any and all</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000000"/>
          <w:sz w:val="22"/>
          <w:szCs w:val="22"/>
          <w:highlight w:val="white"/>
          <w:u w:val="none"/>
          <w:vertAlign w:val="baseline"/>
          <w:rtl w:val="0"/>
        </w:rPr>
        <w:t xml:space="preserve">relevant information from external works that you believe will be helpful to your committee contributions.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000000"/>
          <w:sz w:val="22"/>
          <w:szCs w:val="22"/>
          <w:highlight w:val="white"/>
          <w:u w:val="none"/>
          <w:vertAlign w:val="baseline"/>
          <w:rtl w:val="0"/>
        </w:rPr>
        <w:t xml:space="preserve">There are indeed no bounds to creativity in this committee (but make sure to cite your sources!).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938476562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 Pope Urban VI (Bartolomeo Prignano)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6513671875" w:line="300.03064155578613" w:lineRule="auto"/>
        <w:ind w:left="1450.3398132324219" w:right="20.440673828125" w:hanging="352.9598999023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Elected pope by the Roman conclave after Pope Gregory XI's death, Urban VI quickly alienated the College of Cardinals with his authoritarian leadership and attempts at reform. His rigid style, particularly his aggressive push to reduce the privileges of cardinals, caused many to rebel against him. Urban must maintain his legitimacy in the face of growing dissent, while attempting to reform the Church without further alienating his supporters or weakening his power base.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92822265625" w:line="240" w:lineRule="auto"/>
        <w:ind w:left="376.279907226562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2. Antipope Clement VII (Robert of Geneva)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505859375" w:line="300.02838134765625" w:lineRule="auto"/>
        <w:ind w:left="1455.6199645996094" w:right="94.996337890625" w:hanging="358.2400512695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Elected by the French cardinals in Avignon, Clement VII represents the French faction of the Church and claims to be the legitimate pope. A former cardinal and military leader, his appointment was a direct response to dissatisfaction with Urban VI. Clement must rally the support of monarchs, particularly the French crown, and secure the loyalty of the clergy, while attempting to undermine Urban's legitimacy to become the true pope.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996337890625" w:line="240" w:lineRule="auto"/>
        <w:ind w:left="380.2400207519531"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3. King Charles V of France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9033203125" w:line="300.0288963317871" w:lineRule="auto"/>
        <w:ind w:left="1453.4199523925781" w:right="178.155517578125" w:hanging="356.040039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As the monarch of France, Charles V played a key role in supporting the Avignon papacy and Clement VII. His political motivations were tied to maintaining French influence over the papacy, which had been a feature during the Avignon Papacy. Charles must balance internal French politics with his role in the broader schism, ensuring that France remains a dominant force in the Church while protecting his interests in Europe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8203125" w:line="240" w:lineRule="auto"/>
        <w:ind w:left="373.4199523925781"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4. Cardinal Jean de la Grange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73583984375" w:line="300.03087043762207" w:lineRule="auto"/>
        <w:ind w:left="1097.3799133300781" w:right="227.049560546875" w:firstLine="0"/>
        <w:jc w:val="righ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 French cardinal, Jean de la Grange was a powerful advocate for the Avignon papacy and helped orchestrate the election of Clement VII. His role is critical in maintaining support for Clement and pushing back against Urban's claims. Jean must navigate the political landscape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03087043762207" w:lineRule="auto"/>
        <w:ind w:left="1450.3398132324219" w:right="332.069091796875" w:firstLine="6.60003662109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to ensure the success of Clement VII, while dealing with other cardinals and foreign powers who are torn between Avignon and Rome.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216796875" w:line="240" w:lineRule="auto"/>
        <w:ind w:left="387.9399108886719" w:right="0" w:firstLine="0"/>
        <w:jc w:val="left"/>
        <w:rPr>
          <w:rFonts w:ascii="EB Garamond" w:cs="EB Garamond" w:eastAsia="EB Garamond" w:hAnsi="EB Garamond"/>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i w:val="0"/>
          <w:iCs w:val="0"/>
          <w:smallCaps w:val="0"/>
          <w:strike w:val="0"/>
          <w:color w:val="000000"/>
          <w:sz w:val="22"/>
          <w:szCs w:val="22"/>
          <w:u w:val="none"/>
          <w:shd w:fill="auto" w:val="clear"/>
          <w:vertAlign w:val="baseline"/>
          <w:rtl w:val="0"/>
        </w:rPr>
        <w:t xml:space="preserve">5. Cardinal Pedro de Luna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6513671875" w:line="300.02909660339355" w:lineRule="auto"/>
        <w:ind w:left="1450.3398132324219" w:right="273.941650390625" w:hanging="352.9598999023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Cardinal Pedro de Luna was a Spanish cardinal who played a central role during the Western Schism. Born into an aristocratic family, Pedro de Luna was known for his ambition, intelligence, and legal expertise. Initially, he supported Antipope Clement VII after the split with Urban VI, becoming one of Clement’s most loyal allies in Avignon. Pedro must decide whether to fully commit to Clement VII’s cause or pursue his own path toward power, balancing his personal ambitions with the stability of the Church.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9658203125" w:line="240" w:lineRule="auto"/>
        <w:ind w:left="379.5799255371094"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6. Cardinal Francesco Moricotti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6513671875" w:line="300.0288677215576" w:lineRule="auto"/>
        <w:ind w:left="1453.4199523925781" w:right="53.90380859375" w:hanging="356.040039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One of Urban VI’s key supporters, Cardinal Moricotti is deeply committed to the Roman papacy and opposes the French faction’s claim. His loyalty to Urban places him at the center of the efforts to maintain unity under the Roman pope. Francesco must rally support among his fellow cardinals and monarchs for Urban VI while defending the legitimacy of the Roman papacy against the Avignon challenge.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88134765625" w:line="240" w:lineRule="auto"/>
        <w:ind w:left="377.160034179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7. Catherine of Siena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1376953125" w:line="300.03087043762207" w:lineRule="auto"/>
        <w:ind w:left="1448.3598327636719" w:right="30.433349609375" w:hanging="350.97991943359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 mystic and influential reformer, Catherine of Siena was instrumental in convincing Gregory XI to return the papacy to Rome from Avignon. She remains a staunch supporter of Urban VI, seeing his election as divinely ordained. Catherine must advocate for Church unity and support for Urban VI, while urging spiritual and moral reform within the Church to restore its credibility.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8271484375" w:line="240" w:lineRule="auto"/>
        <w:ind w:left="383.5398864746094"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8. King Richard II of England</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9033203125" w:line="300.03087043762207" w:lineRule="auto"/>
        <w:ind w:left="1455.6199645996094" w:right="200.556640625" w:hanging="358.2400512695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As the young king of England, Richard II faces the delicate task of aligning his kingdom with one of the rival popes. England’s traditional rivalry with France makes Richard inclined to support Urban VI. Richard must balance England’s foreign policy, internal stability, and relationships with both papal claimants, while using the schism as an opportunity to assert English power in European affairs.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92822265625" w:line="240" w:lineRule="auto"/>
        <w:ind w:left="380.8999633789062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9. Holy Roman Emperor Charles IV</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9033203125" w:line="300.02838134765625" w:lineRule="auto"/>
        <w:ind w:left="1450.3398132324219" w:right="71.78466796875" w:hanging="352.9598999023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As Holy Roman Emperor, Charles IV holds significant influence in the politics of the Church. His empire is a patchwork of states, each with its own loyalties, and his support is crucial for either claimant to the papal throne. Charles must navigate the schism by maintaining stability within his empire and making strategic alliances that benefit his broader political goals, all while asserting his influence over Church affairs.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09497070312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10. Cardinal Pierre Flandrin</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49169921875" w:line="300.03087043762207" w:lineRule="auto"/>
        <w:ind w:left="1454.5201110839844" w:right="171.043701171875" w:hanging="357.1401977539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 close ally of Clement VII, Cardinal Flandrin plays a key role in maintaining the French Church’s power during the schism. He has close ties to the French crown and is instrumental in rallying support for the Avignon papacy. Pierre must use his diplomatic skills to strengthen Clement VII’s position in the face of challenges from Urban VI and his supporters, while managing the internal politics of the Avignon faction.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11. Cardinal Orsini</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748046875" w:line="300.03381729125977" w:lineRule="auto"/>
        <w:ind w:left="1454.5201110839844" w:right="153.916015625" w:hanging="357.1401977539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As a member of the powerful Orsini family in Rome, Cardinal Orsini is a crucial supporter of Urban VI. His influence in Roman politics helps secure Urban's hold on the city. Orsini must navigate the complexities of Roman factionalism while ensuring that Urban VI maintains control over the papacy and the support of influential Roman families.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500976562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12. Cardinal Guillaume d’Aigrefeuille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6279296875" w:line="300.0278949737549" w:lineRule="auto"/>
        <w:ind w:left="1453.4199523925781" w:right="28.5888671875" w:hanging="356.040039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 key supporter of the Avignon papacy, d’Aigrefeuille has strong connections to the French cardinals and plays a vital role in maintaining the legitimacy of Clement VII’s claim. Guillaume must work behind the scenes to consolidate support for the Avignon papacy and ensure that key monarchs back Clement VII.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06445312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13. King Ferdinand I of Aragon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748046875" w:line="300.03092765808105" w:lineRule="auto"/>
        <w:ind w:left="1452.7598571777344" w:right="75.20263671875" w:hanging="355.37994384765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As the King of Aragon, Ferdinand’s support is crucial in maintaining legitimacy for one of the papal claimants. Aragon’s influence in Southern Europe makes Ferdinand a valuable ally in the schism. Ferdinand must weigh the benefits of supporting either Urban VI or Clement VII, balancing the political implications for his kingdom and its relationship with neighboring states.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8061523437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14. Cardinal Simon Langham</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748046875" w:line="300.0336170196533" w:lineRule="auto"/>
        <w:ind w:left="1456.9398498535156" w:right="110.59814453125" w:hanging="359.559936523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An English cardinal who supports Urban VI, Langham plays a critical role in aligning the English Church with the Roman papacy. His influence is key in shaping English policy during the schism. Simon must ensure that England remains loyal to Urban VI while strengthening the English Church’s ties with the Roman papacy.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5151367187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15. Cardinal Giacomo Colonna</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1376953125" w:line="300.03087043762207" w:lineRule="auto"/>
        <w:ind w:left="389.47998046875" w:right="34.06982421875" w:firstLine="707.8999328613281"/>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 member of the powerful Colonna family, Giacomo initially opposed Urban VI’s election and later sided with Clement VII. The Colonna family’s influence in Rome adds complexity to Giacomo’s role in the schism. Giacomo must decide whether to continue supporting Clement VII or shift his allegiance to Urban VI, balancing family loyalty with political pragmatism.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1376953125" w:line="300.03087043762207" w:lineRule="auto"/>
        <w:ind w:left="389.47998046875" w:right="34.06982421875"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16. Doge Andrea Contarini of Venice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92822265625" w:line="300.0304698944092" w:lineRule="auto"/>
        <w:ind w:left="1450.3398132324219" w:right="185.7763671875" w:hanging="352.959899902343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The Doge of Venice, Andrea Contarini holds a significant position in Mediterranean politics and has a vested interest in the stability of the papacy for Venice’s economic and political interests. Contarini must navigate the schism by aligning Venice with the papal claimant who will best support Venetian trade and influence in Italy.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81323242187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17. Queen Joanna I of Naples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1376953125" w:line="300.03087043762207" w:lineRule="auto"/>
        <w:ind w:left="1453.4199523925781" w:right="20.30029296875" w:hanging="356.040039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As Queen of Naples, Joanna holds sway over a strategically important kingdom in Southern Italy. She initially supported Urban VI but later switched allegiance to Clement VII, complicating the schism. Joanna must balance her political alliances and territorial control with her changing support for the Avignon or Roman papacy.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8660888671875" w:line="240" w:lineRule="auto"/>
        <w:ind w:left="389.479980468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18. Louis I, Duke of Anjou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483520507812" w:line="300.0220012664795" w:lineRule="auto"/>
        <w:ind w:left="1097.3799133300781" w:right="516.173095703125" w:firstLine="0"/>
        <w:jc w:val="center"/>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A leading French noble and supporter of Clement VII, Louis of Anjou plays a key role in rallying military and political support for the Avignon papacy. Louis must leverage his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0220012664795" w:lineRule="auto"/>
        <w:ind w:left="1450.3398132324219" w:right="600.0640869140625" w:firstLine="4.1802978515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influence in France to ensure Clement VII’s legitimacy, while managing internal rivalries within the French court.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7451171875" w:line="240" w:lineRule="auto"/>
        <w:ind w:left="376.279907226562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rtl w:val="0"/>
        </w:rPr>
        <w:t xml:space="preserve">19</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Cardinal Pileo di Prata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59033203125" w:line="300.03087043762207" w:lineRule="auto"/>
        <w:ind w:left="1451.6600036621094" w:right="17.139892578125" w:hanging="354.2800903320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Cardinal Pileo di Prata, an influential Italian churchman, was a cardinal with extensive diplomatic experience. Pileo was known for his loyalty to the Roman papacy and his efforts to maintain Church unity under Urban’s leadership. As a diplomat, Pileo must work hard to gather support for Urban VI across Europe, particularly in Italy and the Holy Roman Empire. His efforts are critical in countering the influence of the French cardinals and Avignon papacy. Pileo’s strong legal background and political connections make him a valuable ally for Urban in asserting the legitimacy of his election.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8271484375" w:line="240" w:lineRule="auto"/>
        <w:ind w:left="376.279907226562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EB Garamond" w:cs="EB Garamond" w:eastAsia="EB Garamond" w:hAnsi="EB Garamond"/>
          <w:rtl w:val="0"/>
        </w:rPr>
        <w:t xml:space="preserve">0</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Cardinal Bartolomeo Mezzavacca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56689453125" w:line="300.0280952453613" w:lineRule="auto"/>
        <w:ind w:left="1453.4199523925781" w:right="0" w:hanging="356.0400390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a. Cardinal Bartolomeo Mezzavacca of Bologna was a firm supporter of Urban VI and played an important role in securing Italian support for the Roman papacy. With strong ties to the Italian states, Mezzavacca used his influence to counteract the pro-French faction of cardinals who defected to Clement VII. Mezzavacca is instrumental in maintaining Urban VI’s hold on power in the Italian peninsula, rallying local lords and church officials to Urban’s side. His support will help Urban retain control over key territories and ensure that the schism does not tip in favor of Avignon in central Italy.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650634765625" w:line="300.03087043762207" w:lineRule="auto"/>
        <w:ind w:left="15.619964599609375" w:right="566.3330078125" w:firstLine="0.22003173828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For ease of access, please find below lists of supporters for the respective popes as well as those who remain undecided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540771484375" w:line="300.04085540771484" w:lineRule="auto"/>
        <w:ind w:left="19.1400146484375" w:right="508.35693359375" w:hanging="6.16012573242187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Pope Urban VI Supporters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Pope Urban VI, Cardinal Francesco Moricotti, Catherine of Siena, Cardinal Orsini, Cardinal Simon Langhamm, Cardinal Pileo di Prata, Cardinal Bartolomeo Mezzavacca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43701171875" w:line="300.03530502319336" w:lineRule="auto"/>
        <w:ind w:left="16.94000244140625" w:right="221.65283203125" w:hanging="8.35998535156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Antipope Clement VII Supports</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Antipope Clement VII, King Charles V of France, Cardinal Jean de la Grange, Cardinal Pierre Flandrin, Cardinal Guillaume d’Aigrefeuille, Queen Joanna I of Naples, Louis I Duke of Anjou, Cardinal Bertrand Lagier</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03087043762207" w:lineRule="auto"/>
        <w:ind w:left="9.239959716796875" w:right="374.88037109375" w:firstLine="2.4200439453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bCs w:val="1"/>
          <w:i w:val="0"/>
          <w:iCs w:val="0"/>
          <w:smallCaps w:val="0"/>
          <w:strike w:val="0"/>
          <w:color w:val="000000"/>
          <w:sz w:val="22"/>
          <w:szCs w:val="22"/>
          <w:u w:val="none"/>
          <w:shd w:fill="auto" w:val="clear"/>
          <w:vertAlign w:val="baseline"/>
          <w:rtl w:val="0"/>
        </w:rPr>
        <w:t xml:space="preserve">Undecided: </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King Richard II of England (leans toward Urban VI), Holy Roman Emperor Charles IV, King Ferdinand I of Aragon, Cardinal Giacomo Colonna (leans toward Clement VII), Doge Andrea Contarini of Venice, Count Amadeus VI of Savoy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63232421875" w:line="240" w:lineRule="auto"/>
        <w:ind w:left="0" w:right="0" w:firstLine="0"/>
        <w:jc w:val="center"/>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single"/>
          <w:shd w:fill="auto" w:val="clear"/>
          <w:vertAlign w:val="baseline"/>
          <w:rtl w:val="0"/>
        </w:rPr>
        <w:t xml:space="preserve">Final Note</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6748046875" w:line="300.03087043762207" w:lineRule="auto"/>
        <w:ind w:left="13.419952392578125" w:right="313.541259765625" w:hanging="4.17999267578125"/>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Without a doubt, this committee has been crafted to be particularly challenging and, by extension, a phenomenal opportunity to grow your Model UN skills drastically in only a few short days. Significant opportunity for interpretation and creativity has been left to you and your fellow delegates. The goals for the committee are what you make of them. Communicate with each other, and do not hesitate to ask (clarifying) questions.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63232421875" w:line="240" w:lineRule="auto"/>
        <w:ind w:left="0" w:right="0" w:firstLine="0"/>
        <w:jc w:val="center"/>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single"/>
          <w:shd w:fill="auto" w:val="clear"/>
          <w:vertAlign w:val="baseline"/>
          <w:rtl w:val="0"/>
        </w:rPr>
        <w:t xml:space="preserve">Bibliography</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350341796875" w:line="300.0394535064697" w:lineRule="auto"/>
        <w:ind w:left="733.4199523925781" w:right="937.1533203125" w:hanging="676.0310363769531"/>
        <w:jc w:val="left"/>
        <w:rPr>
          <w:rFonts w:ascii="EB Garamond" w:cs="EB Garamond" w:eastAsia="EB Garamond" w:hAnsi="EB Garamond"/>
          <w:b w:val="0"/>
          <w:bCs w:val="0"/>
          <w:i w:val="0"/>
          <w:iCs w:val="0"/>
          <w:smallCaps w:val="0"/>
          <w:strike w:val="0"/>
          <w:color w:val="1a1a1a"/>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1a1a1a"/>
          <w:sz w:val="22"/>
          <w:szCs w:val="22"/>
          <w:u w:val="none"/>
          <w:shd w:fill="auto" w:val="clear"/>
          <w:vertAlign w:val="baseline"/>
          <w:rtl w:val="0"/>
        </w:rPr>
        <w:t xml:space="preserve">Britannica, The Editors of Encyclopaedia. "Avignon papacy". </w:t>
      </w:r>
      <w:r w:rsidDel="00000000" w:rsidR="00000000" w:rsidRPr="00000000">
        <w:rPr>
          <w:rFonts w:ascii="EB Garamond" w:cs="EB Garamond" w:eastAsia="EB Garamond" w:hAnsi="EB Garamond"/>
          <w:b w:val="0"/>
          <w:bCs w:val="0"/>
          <w:i w:val="1"/>
          <w:iCs w:val="1"/>
          <w:smallCaps w:val="0"/>
          <w:strike w:val="0"/>
          <w:color w:val="1a1a1a"/>
          <w:sz w:val="22"/>
          <w:szCs w:val="22"/>
          <w:u w:val="none"/>
          <w:shd w:fill="auto" w:val="clear"/>
          <w:vertAlign w:val="baseline"/>
          <w:rtl w:val="0"/>
        </w:rPr>
        <w:t xml:space="preserve">Encyclopedia Britannica</w:t>
      </w:r>
      <w:r w:rsidDel="00000000" w:rsidR="00000000" w:rsidRPr="00000000">
        <w:rPr>
          <w:rFonts w:ascii="EB Garamond" w:cs="EB Garamond" w:eastAsia="EB Garamond" w:hAnsi="EB Garamond"/>
          <w:b w:val="0"/>
          <w:bCs w:val="0"/>
          <w:i w:val="0"/>
          <w:iCs w:val="0"/>
          <w:smallCaps w:val="0"/>
          <w:strike w:val="0"/>
          <w:color w:val="1a1a1a"/>
          <w:sz w:val="22"/>
          <w:szCs w:val="22"/>
          <w:u w:val="none"/>
          <w:shd w:fill="auto" w:val="clear"/>
          <w:vertAlign w:val="baseline"/>
          <w:rtl w:val="0"/>
        </w:rPr>
        <w:t xml:space="preserve">, 19 Mar. 2024, https://www.britannica.com/event/Avignon-papacy.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565185546875" w:line="300.0220012664795" w:lineRule="auto"/>
        <w:ind w:left="733.4199523925781" w:right="1567.4371337890625" w:hanging="72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Britannica, T. Editors of Encyclopaedia. "Urban VI." Encyclopedia Britannica, April 12, 2024. https://www.britannica.com/biography/Urban-VI.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9130859375" w:line="300.02142906188965" w:lineRule="auto"/>
        <w:ind w:left="733.4199523925781" w:right="422.05078125" w:hanging="720"/>
        <w:jc w:val="left"/>
        <w:rPr>
          <w:rFonts w:ascii="EB Garamond" w:cs="EB Garamond" w:eastAsia="EB Garamond" w:hAnsi="EB Garamond"/>
          <w:b w:val="0"/>
          <w:bCs w:val="0"/>
          <w:i w:val="0"/>
          <w:iCs w:val="0"/>
          <w:smallCaps w:val="0"/>
          <w:strike w:val="0"/>
          <w:color w:val="1a1a1a"/>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1a1a1a"/>
          <w:sz w:val="22"/>
          <w:szCs w:val="22"/>
          <w:highlight w:val="white"/>
          <w:u w:val="none"/>
          <w:vertAlign w:val="baseline"/>
          <w:rtl w:val="0"/>
        </w:rPr>
        <w:t xml:space="preserve">Britannica, The Editors of Encyclopaedia. "War of the Eight Saints". </w:t>
      </w:r>
      <w:r w:rsidDel="00000000" w:rsidR="00000000" w:rsidRPr="00000000">
        <w:rPr>
          <w:rFonts w:ascii="EB Garamond" w:cs="EB Garamond" w:eastAsia="EB Garamond" w:hAnsi="EB Garamond"/>
          <w:b w:val="0"/>
          <w:bCs w:val="0"/>
          <w:i w:val="1"/>
          <w:iCs w:val="1"/>
          <w:smallCaps w:val="0"/>
          <w:strike w:val="0"/>
          <w:color w:val="1a1a1a"/>
          <w:sz w:val="22"/>
          <w:szCs w:val="22"/>
          <w:highlight w:val="white"/>
          <w:u w:val="none"/>
          <w:vertAlign w:val="baseline"/>
          <w:rtl w:val="0"/>
        </w:rPr>
        <w:t xml:space="preserve">Encyclopedia Britannica</w:t>
      </w:r>
      <w:r w:rsidDel="00000000" w:rsidR="00000000" w:rsidRPr="00000000">
        <w:rPr>
          <w:rFonts w:ascii="EB Garamond" w:cs="EB Garamond" w:eastAsia="EB Garamond" w:hAnsi="EB Garamond"/>
          <w:b w:val="0"/>
          <w:bCs w:val="0"/>
          <w:i w:val="0"/>
          <w:iCs w:val="0"/>
          <w:smallCaps w:val="0"/>
          <w:strike w:val="0"/>
          <w:color w:val="1a1a1a"/>
          <w:sz w:val="22"/>
          <w:szCs w:val="22"/>
          <w:highlight w:val="white"/>
          <w:u w:val="none"/>
          <w:vertAlign w:val="baseline"/>
          <w:rtl w:val="0"/>
        </w:rPr>
        <w:t xml:space="preserve">, 17 Dec. 2008,</w:t>
      </w:r>
      <w:r w:rsidDel="00000000" w:rsidR="00000000" w:rsidRPr="00000000">
        <w:rPr>
          <w:rFonts w:ascii="EB Garamond" w:cs="EB Garamond" w:eastAsia="EB Garamond" w:hAnsi="EB Garamond"/>
          <w:b w:val="0"/>
          <w:bCs w:val="0"/>
          <w:i w:val="0"/>
          <w:iCs w:val="0"/>
          <w:smallCaps w:val="0"/>
          <w:strike w:val="0"/>
          <w:color w:val="1a1a1a"/>
          <w:sz w:val="22"/>
          <w:szCs w:val="22"/>
          <w:u w:val="none"/>
          <w:shd w:fill="auto" w:val="clear"/>
          <w:vertAlign w:val="baseline"/>
          <w:rtl w:val="0"/>
        </w:rPr>
        <w:t xml:space="preserve"> </w:t>
      </w:r>
      <w:r w:rsidDel="00000000" w:rsidR="00000000" w:rsidRPr="00000000">
        <w:rPr>
          <w:rFonts w:ascii="EB Garamond" w:cs="EB Garamond" w:eastAsia="EB Garamond" w:hAnsi="EB Garamond"/>
          <w:b w:val="0"/>
          <w:bCs w:val="0"/>
          <w:i w:val="0"/>
          <w:iCs w:val="0"/>
          <w:smallCaps w:val="0"/>
          <w:strike w:val="0"/>
          <w:color w:val="1a1a1a"/>
          <w:sz w:val="22"/>
          <w:szCs w:val="22"/>
          <w:highlight w:val="white"/>
          <w:u w:val="none"/>
          <w:vertAlign w:val="baseline"/>
          <w:rtl w:val="0"/>
        </w:rPr>
        <w:t xml:space="preserve">https://www.britannica.com/event/War-of-the-Eight-Saints.</w:t>
      </w:r>
      <w:r w:rsidDel="00000000" w:rsidR="00000000" w:rsidRPr="00000000">
        <w:rPr>
          <w:rFonts w:ascii="EB Garamond" w:cs="EB Garamond" w:eastAsia="EB Garamond" w:hAnsi="EB Garamond"/>
          <w:b w:val="0"/>
          <w:bCs w:val="0"/>
          <w:i w:val="0"/>
          <w:iCs w:val="0"/>
          <w:smallCaps w:val="0"/>
          <w:strike w:val="0"/>
          <w:color w:val="1a1a1a"/>
          <w:sz w:val="22"/>
          <w:szCs w:val="22"/>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978271484375" w:line="240" w:lineRule="auto"/>
        <w:ind w:left="19.14001464843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Oakley, Francis. “Christendom’s Crisis: The Great Schism, the Conciliar Movement, and the Era of Councils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41552734375" w:line="240" w:lineRule="auto"/>
        <w:ind w:left="734.5199584960938"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from Pisa to Trent.” </w:t>
      </w:r>
      <w:r w:rsidDel="00000000" w:rsidR="00000000" w:rsidRPr="00000000">
        <w:rPr>
          <w:rFonts w:ascii="EB Garamond" w:cs="EB Garamond" w:eastAsia="EB Garamond" w:hAnsi="EB Garamond"/>
          <w:b w:val="0"/>
          <w:bCs w:val="0"/>
          <w:i w:val="1"/>
          <w:iCs w:val="1"/>
          <w:smallCaps w:val="0"/>
          <w:strike w:val="0"/>
          <w:color w:val="000000"/>
          <w:sz w:val="22"/>
          <w:szCs w:val="22"/>
          <w:u w:val="none"/>
          <w:shd w:fill="auto" w:val="clear"/>
          <w:vertAlign w:val="baseline"/>
          <w:rtl w:val="0"/>
        </w:rPr>
        <w:t xml:space="preserve">The Conciliarist Tradition</w:t>
      </w: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 June 5, 2008, 20–59.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56689453125" w:line="240" w:lineRule="auto"/>
        <w:ind w:left="733.4199523925781"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https://doi.org/10.1093/acprof:oso/9780199541249.003.0002.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43505859375" w:line="240" w:lineRule="auto"/>
        <w:ind w:left="0" w:right="0" w:firstLine="0"/>
        <w:jc w:val="center"/>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UNESCO World Heritage Centre. “Historic Centre of Avignon: Papal Palace, Episcopal Ensemble and Avignon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416748046875" w:line="240" w:lineRule="auto"/>
        <w:ind w:left="733.4199523925781"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Bridge.” UNESCO World Heritage Centre. Accessed October 10, 2024.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149169921875" w:line="240" w:lineRule="auto"/>
        <w:ind w:left="733.4199523925781"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https://whc.unesco.org/en/list/228/.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4356689453125" w:line="240" w:lineRule="auto"/>
        <w:ind w:left="14.51995849609375"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bCs w:val="0"/>
          <w:i w:val="0"/>
          <w:iCs w:val="0"/>
          <w:smallCaps w:val="0"/>
          <w:strike w:val="0"/>
          <w:color w:val="000000"/>
          <w:sz w:val="22"/>
          <w:szCs w:val="22"/>
          <w:u w:val="none"/>
          <w:shd w:fill="auto" w:val="clear"/>
          <w:vertAlign w:val="baseline"/>
          <w:rtl w:val="0"/>
        </w:rPr>
        <w:t xml:space="preserve">University of Texas at Austin. Historical Atlas by William Shepherd (1923-26).</w:t>
      </w:r>
    </w:p>
    <w:sectPr>
      <w:pgSz w:h="15840" w:w="12240" w:orient="portrait"/>
      <w:pgMar w:bottom="1499.5960998535156" w:top="1441.54052734375" w:left="1430.7600402832031" w:right="1403.0871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